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7DD5" w14:textId="4EF6B0FD" w:rsidR="00AE4A91" w:rsidRDefault="00AE4A91" w:rsidP="5C30CDCD">
      <w:pPr>
        <w:spacing w:after="0" w:line="240" w:lineRule="auto"/>
        <w:jc w:val="center"/>
        <w:rPr>
          <w:rFonts w:ascii="Calibri,Times New Roman" w:eastAsia="Calibri,Times New Roman" w:hAnsi="Calibri,Times New Roman" w:cs="Calibri,Times New Roman"/>
          <w:color w:val="B8860B"/>
          <w:sz w:val="56"/>
          <w:szCs w:val="56"/>
          <w:lang w:val="en-GB"/>
        </w:rPr>
      </w:pPr>
    </w:p>
    <w:p w14:paraId="74D0FE7C" w14:textId="77777777" w:rsidR="00AE4A91" w:rsidRDefault="00AE4A91" w:rsidP="00AE4A91">
      <w:pPr>
        <w:spacing w:after="0" w:line="240" w:lineRule="auto"/>
        <w:jc w:val="center"/>
        <w:rPr>
          <w:rFonts w:ascii="Calibri" w:eastAsia="Times New Roman" w:hAnsi="Calibri" w:cs="Calibri"/>
          <w:color w:val="B8860B"/>
          <w:sz w:val="56"/>
          <w:szCs w:val="24"/>
          <w:lang w:val="en-GB"/>
        </w:rPr>
      </w:pPr>
    </w:p>
    <w:p w14:paraId="10BFDE67" w14:textId="77777777" w:rsidR="00AE4A91" w:rsidRDefault="00AE4A91" w:rsidP="00AE4A91">
      <w:pPr>
        <w:spacing w:after="0" w:line="240" w:lineRule="auto"/>
        <w:jc w:val="center"/>
        <w:rPr>
          <w:rFonts w:ascii="Calibri" w:eastAsia="Times New Roman" w:hAnsi="Calibri" w:cs="Calibri"/>
          <w:color w:val="B8860B"/>
          <w:sz w:val="56"/>
          <w:szCs w:val="24"/>
          <w:lang w:val="en-GB"/>
        </w:rPr>
      </w:pPr>
    </w:p>
    <w:p w14:paraId="2BC3C97F" w14:textId="77777777" w:rsidR="00AE4A91" w:rsidRDefault="00AE4A91" w:rsidP="00AE4A91">
      <w:pPr>
        <w:spacing w:after="0" w:line="240" w:lineRule="auto"/>
        <w:jc w:val="center"/>
        <w:rPr>
          <w:rFonts w:ascii="Calibri" w:eastAsia="Times New Roman" w:hAnsi="Calibri" w:cs="Calibri"/>
          <w:color w:val="B8860B"/>
          <w:sz w:val="56"/>
          <w:szCs w:val="24"/>
          <w:lang w:val="en-GB"/>
        </w:rPr>
      </w:pPr>
    </w:p>
    <w:p w14:paraId="1115C9D5" w14:textId="0ACE85A0" w:rsidR="00AE119E" w:rsidRDefault="4F39D173" w:rsidP="4F39D173">
      <w:pPr>
        <w:spacing w:after="0" w:line="240" w:lineRule="auto"/>
        <w:jc w:val="center"/>
        <w:rPr>
          <w:rFonts w:ascii="Calibri,Times New Roman" w:eastAsia="Calibri,Times New Roman" w:hAnsi="Calibri,Times New Roman" w:cs="Calibri,Times New Roman"/>
          <w:color w:val="7C502B"/>
          <w:sz w:val="56"/>
          <w:szCs w:val="56"/>
          <w:lang w:val="en-GB"/>
        </w:rPr>
      </w:pPr>
      <w:proofErr w:type="spellStart"/>
      <w:r w:rsidRPr="4F39D173">
        <w:rPr>
          <w:rFonts w:ascii="Calibri" w:eastAsia="Calibri" w:hAnsi="Calibri" w:cs="Calibri"/>
          <w:color w:val="7C502B"/>
          <w:sz w:val="56"/>
          <w:szCs w:val="56"/>
          <w:lang w:val="en-GB"/>
        </w:rPr>
        <w:t>Beleidsp</w:t>
      </w:r>
      <w:r w:rsidR="00EC0BE6">
        <w:rPr>
          <w:rFonts w:ascii="Calibri" w:eastAsia="Calibri" w:hAnsi="Calibri" w:cs="Calibri"/>
          <w:color w:val="7C502B"/>
          <w:sz w:val="56"/>
          <w:szCs w:val="56"/>
          <w:lang w:val="en-GB"/>
        </w:rPr>
        <w:t>lan</w:t>
      </w:r>
      <w:proofErr w:type="spellEnd"/>
      <w:r w:rsidR="00EC0BE6">
        <w:rPr>
          <w:rFonts w:ascii="Calibri" w:eastAsia="Calibri" w:hAnsi="Calibri" w:cs="Calibri"/>
          <w:color w:val="7C502B"/>
          <w:sz w:val="56"/>
          <w:szCs w:val="56"/>
          <w:lang w:val="en-GB"/>
        </w:rPr>
        <w:t xml:space="preserve"> </w:t>
      </w:r>
      <w:proofErr w:type="spellStart"/>
      <w:r w:rsidR="00EC0BE6">
        <w:rPr>
          <w:rFonts w:ascii="Calibri" w:eastAsia="Calibri" w:hAnsi="Calibri" w:cs="Calibri"/>
          <w:color w:val="7C502B"/>
          <w:sz w:val="56"/>
          <w:szCs w:val="56"/>
          <w:lang w:val="en-GB"/>
        </w:rPr>
        <w:t>Veiligheid</w:t>
      </w:r>
      <w:proofErr w:type="spellEnd"/>
      <w:r w:rsidR="00EC0BE6">
        <w:rPr>
          <w:rFonts w:ascii="Calibri" w:eastAsia="Calibri" w:hAnsi="Calibri" w:cs="Calibri"/>
          <w:color w:val="7C502B"/>
          <w:sz w:val="56"/>
          <w:szCs w:val="56"/>
          <w:lang w:val="en-GB"/>
        </w:rPr>
        <w:t xml:space="preserve"> &amp; </w:t>
      </w:r>
      <w:proofErr w:type="spellStart"/>
      <w:r w:rsidR="00EC0BE6">
        <w:rPr>
          <w:rFonts w:ascii="Calibri" w:eastAsia="Calibri" w:hAnsi="Calibri" w:cs="Calibri"/>
          <w:color w:val="7C502B"/>
          <w:sz w:val="56"/>
          <w:szCs w:val="56"/>
          <w:lang w:val="en-GB"/>
        </w:rPr>
        <w:t>Gezondheid</w:t>
      </w:r>
      <w:proofErr w:type="spellEnd"/>
      <w:r w:rsidR="00EC0BE6">
        <w:rPr>
          <w:rFonts w:ascii="Calibri" w:eastAsia="Calibri" w:hAnsi="Calibri" w:cs="Calibri"/>
          <w:color w:val="7C502B"/>
          <w:sz w:val="56"/>
          <w:szCs w:val="56"/>
          <w:lang w:val="en-GB"/>
        </w:rPr>
        <w:t xml:space="preserve"> 202</w:t>
      </w:r>
      <w:r w:rsidR="00E82B27">
        <w:rPr>
          <w:rFonts w:ascii="Calibri" w:eastAsia="Calibri" w:hAnsi="Calibri" w:cs="Calibri"/>
          <w:color w:val="7C502B"/>
          <w:sz w:val="56"/>
          <w:szCs w:val="56"/>
          <w:lang w:val="en-GB"/>
        </w:rPr>
        <w:t>5</w:t>
      </w:r>
    </w:p>
    <w:p w14:paraId="111491B3" w14:textId="77777777" w:rsidR="00AE4A91" w:rsidRPr="00AE4A91" w:rsidRDefault="00AE4A91" w:rsidP="00AE4A91">
      <w:pPr>
        <w:spacing w:after="0" w:line="240" w:lineRule="auto"/>
        <w:jc w:val="center"/>
        <w:rPr>
          <w:rFonts w:ascii="Calibri" w:eastAsia="Times New Roman" w:hAnsi="Calibri" w:cs="Calibri"/>
          <w:color w:val="B8860B"/>
          <w:sz w:val="24"/>
          <w:szCs w:val="24"/>
          <w:lang w:val="en-GB"/>
        </w:rPr>
      </w:pPr>
    </w:p>
    <w:p w14:paraId="5D262F9B" w14:textId="77777777" w:rsidR="00AE119E" w:rsidRPr="00AE119E" w:rsidRDefault="00AE119E" w:rsidP="00AE4A91">
      <w:pPr>
        <w:spacing w:after="0" w:line="240" w:lineRule="auto"/>
        <w:jc w:val="center"/>
        <w:rPr>
          <w:rFonts w:ascii="Calibri" w:eastAsia="Times New Roman" w:hAnsi="Calibri" w:cs="Calibri"/>
          <w:sz w:val="24"/>
          <w:szCs w:val="24"/>
        </w:rPr>
      </w:pPr>
      <w:r>
        <w:rPr>
          <w:noProof/>
          <w:lang w:val="nl-NL" w:eastAsia="nl-NL"/>
        </w:rPr>
        <w:drawing>
          <wp:inline distT="0" distB="0" distL="0" distR="0" wp14:anchorId="0AE524B8" wp14:editId="2DC53AC4">
            <wp:extent cx="3478666" cy="3528060"/>
            <wp:effectExtent l="0" t="0" r="7620" b="0"/>
            <wp:docPr id="809066561" name="Picture 809066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478666" cy="3528060"/>
                    </a:xfrm>
                    <a:prstGeom prst="rect">
                      <a:avLst/>
                    </a:prstGeom>
                  </pic:spPr>
                </pic:pic>
              </a:graphicData>
            </a:graphic>
          </wp:inline>
        </w:drawing>
      </w:r>
      <w:r>
        <w:br/>
      </w:r>
    </w:p>
    <w:p w14:paraId="1CFD3443" w14:textId="77777777" w:rsidR="00AF7B50" w:rsidRDefault="00AF7B50" w:rsidP="00AE4A91">
      <w:pPr>
        <w:spacing w:after="0" w:line="240" w:lineRule="auto"/>
        <w:jc w:val="center"/>
        <w:rPr>
          <w:rFonts w:ascii="Calibri" w:eastAsia="Times New Roman" w:hAnsi="Calibri" w:cs="Calibri"/>
          <w:color w:val="7C502B"/>
          <w:sz w:val="56"/>
          <w:szCs w:val="24"/>
          <w:lang w:val="nl-NL"/>
        </w:rPr>
      </w:pPr>
    </w:p>
    <w:p w14:paraId="38CAB7D8" w14:textId="77777777" w:rsidR="00AE119E" w:rsidRPr="00AF7B50" w:rsidRDefault="65AF09FE" w:rsidP="65AF09FE">
      <w:pPr>
        <w:spacing w:after="0" w:line="240" w:lineRule="auto"/>
        <w:jc w:val="center"/>
        <w:rPr>
          <w:rFonts w:ascii="Calibri,Times New Roman" w:eastAsia="Calibri,Times New Roman" w:hAnsi="Calibri,Times New Roman" w:cs="Calibri,Times New Roman"/>
          <w:color w:val="7C502B"/>
          <w:sz w:val="56"/>
          <w:szCs w:val="56"/>
          <w:lang w:val="nl-NL"/>
        </w:rPr>
      </w:pPr>
      <w:r w:rsidRPr="65AF09FE">
        <w:rPr>
          <w:rFonts w:ascii="Calibri" w:eastAsia="Calibri" w:hAnsi="Calibri" w:cs="Calibri"/>
          <w:color w:val="7C502B"/>
          <w:sz w:val="56"/>
          <w:szCs w:val="56"/>
          <w:lang w:val="nl-NL"/>
        </w:rPr>
        <w:t>W</w:t>
      </w:r>
      <w:r w:rsidRPr="65AF09FE">
        <w:rPr>
          <w:rFonts w:ascii="Calibri" w:eastAsia="Calibri" w:hAnsi="Calibri" w:cs="Calibri"/>
          <w:color w:val="7C502B"/>
          <w:sz w:val="56"/>
          <w:szCs w:val="56"/>
        </w:rPr>
        <w:t>aar leren een avontuur is</w:t>
      </w:r>
      <w:r w:rsidRPr="65AF09FE">
        <w:rPr>
          <w:rFonts w:ascii="Calibri,Times New Roman" w:eastAsia="Calibri,Times New Roman" w:hAnsi="Calibri,Times New Roman" w:cs="Calibri,Times New Roman"/>
          <w:color w:val="7C502B"/>
          <w:sz w:val="56"/>
          <w:szCs w:val="56"/>
          <w:lang w:val="nl-NL"/>
        </w:rPr>
        <w:t>!</w:t>
      </w:r>
    </w:p>
    <w:p w14:paraId="53FBBA93" w14:textId="77777777" w:rsidR="00AE4A91" w:rsidRPr="00AE4A91" w:rsidRDefault="00AE4A91">
      <w:pPr>
        <w:rPr>
          <w:rFonts w:ascii="Calibri" w:eastAsia="Times New Roman" w:hAnsi="Calibri" w:cs="Calibri"/>
          <w:color w:val="2E75B5"/>
          <w:kern w:val="36"/>
          <w:sz w:val="56"/>
          <w:szCs w:val="24"/>
        </w:rPr>
      </w:pPr>
      <w:r w:rsidRPr="00AE4A91">
        <w:rPr>
          <w:rFonts w:ascii="Calibri" w:eastAsia="Times New Roman" w:hAnsi="Calibri" w:cs="Calibri"/>
          <w:color w:val="2E75B5"/>
          <w:kern w:val="36"/>
          <w:sz w:val="56"/>
          <w:szCs w:val="24"/>
        </w:rPr>
        <w:br w:type="page"/>
      </w:r>
    </w:p>
    <w:p w14:paraId="268452BA" w14:textId="0878145A" w:rsidR="00B769A0" w:rsidRPr="00737ADC" w:rsidRDefault="65AF09FE" w:rsidP="65AF09FE">
      <w:pPr>
        <w:pStyle w:val="Kop1"/>
        <w:rPr>
          <w:lang w:val="en-GB"/>
        </w:rPr>
      </w:pPr>
      <w:bookmarkStart w:id="0" w:name="_Toc188622336"/>
      <w:r>
        <w:lastRenderedPageBreak/>
        <w:t>Inhoudsopgave</w:t>
      </w:r>
      <w:bookmarkEnd w:id="0"/>
      <w:r w:rsidRPr="65AF09FE">
        <w:rPr>
          <w:lang w:val="en-GB"/>
        </w:rPr>
        <w:t xml:space="preserve"> </w:t>
      </w:r>
    </w:p>
    <w:sdt>
      <w:sdtPr>
        <w:rPr>
          <w:sz w:val="24"/>
          <w:szCs w:val="24"/>
        </w:rPr>
        <w:id w:val="-724066214"/>
        <w:docPartObj>
          <w:docPartGallery w:val="Table of Contents"/>
          <w:docPartUnique/>
        </w:docPartObj>
      </w:sdtPr>
      <w:sdtEndPr>
        <w:rPr>
          <w:b/>
          <w:bCs/>
          <w:noProof/>
        </w:rPr>
      </w:sdtEndPr>
      <w:sdtContent>
        <w:p w14:paraId="28135739" w14:textId="061A4E5A" w:rsidR="00F43765" w:rsidRDefault="00AF7B50">
          <w:pPr>
            <w:pStyle w:val="Inhopg1"/>
            <w:tabs>
              <w:tab w:val="right" w:leader="dot" w:pos="9016"/>
            </w:tabs>
            <w:rPr>
              <w:rFonts w:eastAsiaTheme="minorEastAsia"/>
              <w:noProof/>
              <w:kern w:val="2"/>
              <w:sz w:val="24"/>
              <w:szCs w:val="24"/>
              <w:lang w:val="nl-NL" w:eastAsia="nl-NL"/>
              <w14:ligatures w14:val="standardContextual"/>
            </w:rPr>
          </w:pPr>
          <w:r w:rsidRPr="009B1A2D">
            <w:rPr>
              <w:sz w:val="24"/>
              <w:szCs w:val="24"/>
            </w:rPr>
            <w:fldChar w:fldCharType="begin"/>
          </w:r>
          <w:r w:rsidRPr="009B1A2D">
            <w:rPr>
              <w:sz w:val="24"/>
              <w:szCs w:val="24"/>
            </w:rPr>
            <w:instrText xml:space="preserve"> TOC \o "1-3" \h \z \u </w:instrText>
          </w:r>
          <w:r w:rsidRPr="009B1A2D">
            <w:rPr>
              <w:sz w:val="24"/>
              <w:szCs w:val="24"/>
            </w:rPr>
            <w:fldChar w:fldCharType="separate"/>
          </w:r>
          <w:hyperlink w:anchor="_Toc188622336" w:history="1">
            <w:r w:rsidR="00F43765" w:rsidRPr="00C365BE">
              <w:rPr>
                <w:rStyle w:val="Hyperlink"/>
                <w:noProof/>
              </w:rPr>
              <w:t>Inhoudsopgave</w:t>
            </w:r>
            <w:r w:rsidR="00F43765">
              <w:rPr>
                <w:noProof/>
                <w:webHidden/>
              </w:rPr>
              <w:tab/>
            </w:r>
            <w:r w:rsidR="00F43765">
              <w:rPr>
                <w:noProof/>
                <w:webHidden/>
              </w:rPr>
              <w:fldChar w:fldCharType="begin"/>
            </w:r>
            <w:r w:rsidR="00F43765">
              <w:rPr>
                <w:noProof/>
                <w:webHidden/>
              </w:rPr>
              <w:instrText xml:space="preserve"> PAGEREF _Toc188622336 \h </w:instrText>
            </w:r>
            <w:r w:rsidR="00F43765">
              <w:rPr>
                <w:noProof/>
                <w:webHidden/>
              </w:rPr>
            </w:r>
            <w:r w:rsidR="00F43765">
              <w:rPr>
                <w:noProof/>
                <w:webHidden/>
              </w:rPr>
              <w:fldChar w:fldCharType="separate"/>
            </w:r>
            <w:r w:rsidR="00F43765">
              <w:rPr>
                <w:noProof/>
                <w:webHidden/>
              </w:rPr>
              <w:t>2</w:t>
            </w:r>
            <w:r w:rsidR="00F43765">
              <w:rPr>
                <w:noProof/>
                <w:webHidden/>
              </w:rPr>
              <w:fldChar w:fldCharType="end"/>
            </w:r>
          </w:hyperlink>
        </w:p>
        <w:p w14:paraId="0905F489" w14:textId="392946A8" w:rsidR="00F43765" w:rsidRDefault="00F43765">
          <w:pPr>
            <w:pStyle w:val="Inhopg1"/>
            <w:tabs>
              <w:tab w:val="right" w:leader="dot" w:pos="9016"/>
            </w:tabs>
            <w:rPr>
              <w:rFonts w:eastAsiaTheme="minorEastAsia"/>
              <w:noProof/>
              <w:kern w:val="2"/>
              <w:sz w:val="24"/>
              <w:szCs w:val="24"/>
              <w:lang w:val="nl-NL" w:eastAsia="nl-NL"/>
              <w14:ligatures w14:val="standardContextual"/>
            </w:rPr>
          </w:pPr>
          <w:hyperlink w:anchor="_Toc188622337" w:history="1">
            <w:r w:rsidRPr="00C365BE">
              <w:rPr>
                <w:rStyle w:val="Hyperlink"/>
                <w:noProof/>
                <w:lang w:val="nl-NL"/>
              </w:rPr>
              <w:t>Inleiding</w:t>
            </w:r>
            <w:r>
              <w:rPr>
                <w:noProof/>
                <w:webHidden/>
              </w:rPr>
              <w:tab/>
            </w:r>
            <w:r>
              <w:rPr>
                <w:noProof/>
                <w:webHidden/>
              </w:rPr>
              <w:fldChar w:fldCharType="begin"/>
            </w:r>
            <w:r>
              <w:rPr>
                <w:noProof/>
                <w:webHidden/>
              </w:rPr>
              <w:instrText xml:space="preserve"> PAGEREF _Toc188622337 \h </w:instrText>
            </w:r>
            <w:r>
              <w:rPr>
                <w:noProof/>
                <w:webHidden/>
              </w:rPr>
            </w:r>
            <w:r>
              <w:rPr>
                <w:noProof/>
                <w:webHidden/>
              </w:rPr>
              <w:fldChar w:fldCharType="separate"/>
            </w:r>
            <w:r>
              <w:rPr>
                <w:noProof/>
                <w:webHidden/>
              </w:rPr>
              <w:t>3</w:t>
            </w:r>
            <w:r>
              <w:rPr>
                <w:noProof/>
                <w:webHidden/>
              </w:rPr>
              <w:fldChar w:fldCharType="end"/>
            </w:r>
          </w:hyperlink>
        </w:p>
        <w:p w14:paraId="4482E28B" w14:textId="12A0503D"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38" w:history="1">
            <w:r w:rsidRPr="00C365BE">
              <w:rPr>
                <w:rStyle w:val="Hyperlink"/>
                <w:noProof/>
              </w:rPr>
              <w:t>Leeswijzer</w:t>
            </w:r>
            <w:r>
              <w:rPr>
                <w:noProof/>
                <w:webHidden/>
              </w:rPr>
              <w:tab/>
            </w:r>
            <w:r>
              <w:rPr>
                <w:noProof/>
                <w:webHidden/>
              </w:rPr>
              <w:fldChar w:fldCharType="begin"/>
            </w:r>
            <w:r>
              <w:rPr>
                <w:noProof/>
                <w:webHidden/>
              </w:rPr>
              <w:instrText xml:space="preserve"> PAGEREF _Toc188622338 \h </w:instrText>
            </w:r>
            <w:r>
              <w:rPr>
                <w:noProof/>
                <w:webHidden/>
              </w:rPr>
            </w:r>
            <w:r>
              <w:rPr>
                <w:noProof/>
                <w:webHidden/>
              </w:rPr>
              <w:fldChar w:fldCharType="separate"/>
            </w:r>
            <w:r>
              <w:rPr>
                <w:noProof/>
                <w:webHidden/>
              </w:rPr>
              <w:t>3</w:t>
            </w:r>
            <w:r>
              <w:rPr>
                <w:noProof/>
                <w:webHidden/>
              </w:rPr>
              <w:fldChar w:fldCharType="end"/>
            </w:r>
          </w:hyperlink>
        </w:p>
        <w:p w14:paraId="6C39BFDE" w14:textId="49BF2F16"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39" w:history="1">
            <w:r w:rsidRPr="00C365BE">
              <w:rPr>
                <w:rStyle w:val="Hyperlink"/>
                <w:noProof/>
                <w:lang w:val="nl-NL"/>
              </w:rPr>
              <w:t>Missie en visie</w:t>
            </w:r>
            <w:r>
              <w:rPr>
                <w:noProof/>
                <w:webHidden/>
              </w:rPr>
              <w:tab/>
            </w:r>
            <w:r>
              <w:rPr>
                <w:noProof/>
                <w:webHidden/>
              </w:rPr>
              <w:fldChar w:fldCharType="begin"/>
            </w:r>
            <w:r>
              <w:rPr>
                <w:noProof/>
                <w:webHidden/>
              </w:rPr>
              <w:instrText xml:space="preserve"> PAGEREF _Toc188622339 \h </w:instrText>
            </w:r>
            <w:r>
              <w:rPr>
                <w:noProof/>
                <w:webHidden/>
              </w:rPr>
            </w:r>
            <w:r>
              <w:rPr>
                <w:noProof/>
                <w:webHidden/>
              </w:rPr>
              <w:fldChar w:fldCharType="separate"/>
            </w:r>
            <w:r>
              <w:rPr>
                <w:noProof/>
                <w:webHidden/>
              </w:rPr>
              <w:t>4</w:t>
            </w:r>
            <w:r>
              <w:rPr>
                <w:noProof/>
                <w:webHidden/>
              </w:rPr>
              <w:fldChar w:fldCharType="end"/>
            </w:r>
          </w:hyperlink>
        </w:p>
        <w:p w14:paraId="7E828B86" w14:textId="729D353D"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40" w:history="1">
            <w:r w:rsidRPr="00C365BE">
              <w:rPr>
                <w:rStyle w:val="Hyperlink"/>
                <w:noProof/>
              </w:rPr>
              <w:t>Doel</w:t>
            </w:r>
            <w:r>
              <w:rPr>
                <w:noProof/>
                <w:webHidden/>
              </w:rPr>
              <w:tab/>
            </w:r>
            <w:r>
              <w:rPr>
                <w:noProof/>
                <w:webHidden/>
              </w:rPr>
              <w:fldChar w:fldCharType="begin"/>
            </w:r>
            <w:r>
              <w:rPr>
                <w:noProof/>
                <w:webHidden/>
              </w:rPr>
              <w:instrText xml:space="preserve"> PAGEREF _Toc188622340 \h </w:instrText>
            </w:r>
            <w:r>
              <w:rPr>
                <w:noProof/>
                <w:webHidden/>
              </w:rPr>
            </w:r>
            <w:r>
              <w:rPr>
                <w:noProof/>
                <w:webHidden/>
              </w:rPr>
              <w:fldChar w:fldCharType="separate"/>
            </w:r>
            <w:r>
              <w:rPr>
                <w:noProof/>
                <w:webHidden/>
              </w:rPr>
              <w:t>4</w:t>
            </w:r>
            <w:r>
              <w:rPr>
                <w:noProof/>
                <w:webHidden/>
              </w:rPr>
              <w:fldChar w:fldCharType="end"/>
            </w:r>
          </w:hyperlink>
        </w:p>
        <w:p w14:paraId="712F98D3" w14:textId="52C51938"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41" w:history="1">
            <w:r w:rsidRPr="00C365BE">
              <w:rPr>
                <w:rStyle w:val="Hyperlink"/>
                <w:noProof/>
              </w:rPr>
              <w:t>Protocollen</w:t>
            </w:r>
            <w:r>
              <w:rPr>
                <w:noProof/>
                <w:webHidden/>
              </w:rPr>
              <w:tab/>
            </w:r>
            <w:r>
              <w:rPr>
                <w:noProof/>
                <w:webHidden/>
              </w:rPr>
              <w:fldChar w:fldCharType="begin"/>
            </w:r>
            <w:r>
              <w:rPr>
                <w:noProof/>
                <w:webHidden/>
              </w:rPr>
              <w:instrText xml:space="preserve"> PAGEREF _Toc188622341 \h </w:instrText>
            </w:r>
            <w:r>
              <w:rPr>
                <w:noProof/>
                <w:webHidden/>
              </w:rPr>
            </w:r>
            <w:r>
              <w:rPr>
                <w:noProof/>
                <w:webHidden/>
              </w:rPr>
              <w:fldChar w:fldCharType="separate"/>
            </w:r>
            <w:r>
              <w:rPr>
                <w:noProof/>
                <w:webHidden/>
              </w:rPr>
              <w:t>4</w:t>
            </w:r>
            <w:r>
              <w:rPr>
                <w:noProof/>
                <w:webHidden/>
              </w:rPr>
              <w:fldChar w:fldCharType="end"/>
            </w:r>
          </w:hyperlink>
        </w:p>
        <w:p w14:paraId="4A06CE50" w14:textId="7994F63F" w:rsidR="00F43765" w:rsidRDefault="00F43765">
          <w:pPr>
            <w:pStyle w:val="Inhopg1"/>
            <w:tabs>
              <w:tab w:val="right" w:leader="dot" w:pos="9016"/>
            </w:tabs>
            <w:rPr>
              <w:rFonts w:eastAsiaTheme="minorEastAsia"/>
              <w:noProof/>
              <w:kern w:val="2"/>
              <w:sz w:val="24"/>
              <w:szCs w:val="24"/>
              <w:lang w:val="nl-NL" w:eastAsia="nl-NL"/>
              <w14:ligatures w14:val="standardContextual"/>
            </w:rPr>
          </w:pPr>
          <w:hyperlink w:anchor="_Toc188622342" w:history="1">
            <w:r w:rsidRPr="00C365BE">
              <w:rPr>
                <w:rStyle w:val="Hyperlink"/>
                <w:noProof/>
              </w:rPr>
              <w:t>Grote risico’s</w:t>
            </w:r>
            <w:r>
              <w:rPr>
                <w:noProof/>
                <w:webHidden/>
              </w:rPr>
              <w:tab/>
            </w:r>
            <w:r>
              <w:rPr>
                <w:noProof/>
                <w:webHidden/>
              </w:rPr>
              <w:fldChar w:fldCharType="begin"/>
            </w:r>
            <w:r>
              <w:rPr>
                <w:noProof/>
                <w:webHidden/>
              </w:rPr>
              <w:instrText xml:space="preserve"> PAGEREF _Toc188622342 \h </w:instrText>
            </w:r>
            <w:r>
              <w:rPr>
                <w:noProof/>
                <w:webHidden/>
              </w:rPr>
            </w:r>
            <w:r>
              <w:rPr>
                <w:noProof/>
                <w:webHidden/>
              </w:rPr>
              <w:fldChar w:fldCharType="separate"/>
            </w:r>
            <w:r>
              <w:rPr>
                <w:noProof/>
                <w:webHidden/>
              </w:rPr>
              <w:t>5</w:t>
            </w:r>
            <w:r>
              <w:rPr>
                <w:noProof/>
                <w:webHidden/>
              </w:rPr>
              <w:fldChar w:fldCharType="end"/>
            </w:r>
          </w:hyperlink>
        </w:p>
        <w:p w14:paraId="0225B00D" w14:textId="14D95ADA"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43" w:history="1">
            <w:r w:rsidRPr="00C365BE">
              <w:rPr>
                <w:rStyle w:val="Hyperlink"/>
                <w:noProof/>
              </w:rPr>
              <w:t>Fysieke veiligheid</w:t>
            </w:r>
            <w:r>
              <w:rPr>
                <w:noProof/>
                <w:webHidden/>
              </w:rPr>
              <w:tab/>
            </w:r>
            <w:r>
              <w:rPr>
                <w:noProof/>
                <w:webHidden/>
              </w:rPr>
              <w:fldChar w:fldCharType="begin"/>
            </w:r>
            <w:r>
              <w:rPr>
                <w:noProof/>
                <w:webHidden/>
              </w:rPr>
              <w:instrText xml:space="preserve"> PAGEREF _Toc188622343 \h </w:instrText>
            </w:r>
            <w:r>
              <w:rPr>
                <w:noProof/>
                <w:webHidden/>
              </w:rPr>
            </w:r>
            <w:r>
              <w:rPr>
                <w:noProof/>
                <w:webHidden/>
              </w:rPr>
              <w:fldChar w:fldCharType="separate"/>
            </w:r>
            <w:r>
              <w:rPr>
                <w:noProof/>
                <w:webHidden/>
              </w:rPr>
              <w:t>5</w:t>
            </w:r>
            <w:r>
              <w:rPr>
                <w:noProof/>
                <w:webHidden/>
              </w:rPr>
              <w:fldChar w:fldCharType="end"/>
            </w:r>
          </w:hyperlink>
        </w:p>
        <w:p w14:paraId="7ADFA628" w14:textId="497A65C3"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44" w:history="1">
            <w:r w:rsidRPr="00C365BE">
              <w:rPr>
                <w:rStyle w:val="Hyperlink"/>
                <w:noProof/>
              </w:rPr>
              <w:t>Vallen van grote hoogte</w:t>
            </w:r>
            <w:r>
              <w:rPr>
                <w:noProof/>
                <w:webHidden/>
              </w:rPr>
              <w:tab/>
            </w:r>
            <w:r>
              <w:rPr>
                <w:noProof/>
                <w:webHidden/>
              </w:rPr>
              <w:fldChar w:fldCharType="begin"/>
            </w:r>
            <w:r>
              <w:rPr>
                <w:noProof/>
                <w:webHidden/>
              </w:rPr>
              <w:instrText xml:space="preserve"> PAGEREF _Toc188622344 \h </w:instrText>
            </w:r>
            <w:r>
              <w:rPr>
                <w:noProof/>
                <w:webHidden/>
              </w:rPr>
            </w:r>
            <w:r>
              <w:rPr>
                <w:noProof/>
                <w:webHidden/>
              </w:rPr>
              <w:fldChar w:fldCharType="separate"/>
            </w:r>
            <w:r>
              <w:rPr>
                <w:noProof/>
                <w:webHidden/>
              </w:rPr>
              <w:t>5</w:t>
            </w:r>
            <w:r>
              <w:rPr>
                <w:noProof/>
                <w:webHidden/>
              </w:rPr>
              <w:fldChar w:fldCharType="end"/>
            </w:r>
          </w:hyperlink>
        </w:p>
        <w:p w14:paraId="70F638A7" w14:textId="4D312EBC"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45" w:history="1">
            <w:r w:rsidRPr="00C365BE">
              <w:rPr>
                <w:rStyle w:val="Hyperlink"/>
                <w:noProof/>
              </w:rPr>
              <w:t>Verstikking</w:t>
            </w:r>
            <w:r>
              <w:rPr>
                <w:noProof/>
                <w:webHidden/>
              </w:rPr>
              <w:tab/>
            </w:r>
            <w:r>
              <w:rPr>
                <w:noProof/>
                <w:webHidden/>
              </w:rPr>
              <w:fldChar w:fldCharType="begin"/>
            </w:r>
            <w:r>
              <w:rPr>
                <w:noProof/>
                <w:webHidden/>
              </w:rPr>
              <w:instrText xml:space="preserve"> PAGEREF _Toc188622345 \h </w:instrText>
            </w:r>
            <w:r>
              <w:rPr>
                <w:noProof/>
                <w:webHidden/>
              </w:rPr>
            </w:r>
            <w:r>
              <w:rPr>
                <w:noProof/>
                <w:webHidden/>
              </w:rPr>
              <w:fldChar w:fldCharType="separate"/>
            </w:r>
            <w:r>
              <w:rPr>
                <w:noProof/>
                <w:webHidden/>
              </w:rPr>
              <w:t>6</w:t>
            </w:r>
            <w:r>
              <w:rPr>
                <w:noProof/>
                <w:webHidden/>
              </w:rPr>
              <w:fldChar w:fldCharType="end"/>
            </w:r>
          </w:hyperlink>
        </w:p>
        <w:p w14:paraId="30E853A2" w14:textId="1774E712"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46" w:history="1">
            <w:r w:rsidRPr="00C365BE">
              <w:rPr>
                <w:rStyle w:val="Hyperlink"/>
                <w:noProof/>
              </w:rPr>
              <w:t>Vergiftiging</w:t>
            </w:r>
            <w:r>
              <w:rPr>
                <w:noProof/>
                <w:webHidden/>
              </w:rPr>
              <w:tab/>
            </w:r>
            <w:r>
              <w:rPr>
                <w:noProof/>
                <w:webHidden/>
              </w:rPr>
              <w:fldChar w:fldCharType="begin"/>
            </w:r>
            <w:r>
              <w:rPr>
                <w:noProof/>
                <w:webHidden/>
              </w:rPr>
              <w:instrText xml:space="preserve"> PAGEREF _Toc188622346 \h </w:instrText>
            </w:r>
            <w:r>
              <w:rPr>
                <w:noProof/>
                <w:webHidden/>
              </w:rPr>
            </w:r>
            <w:r>
              <w:rPr>
                <w:noProof/>
                <w:webHidden/>
              </w:rPr>
              <w:fldChar w:fldCharType="separate"/>
            </w:r>
            <w:r>
              <w:rPr>
                <w:noProof/>
                <w:webHidden/>
              </w:rPr>
              <w:t>6</w:t>
            </w:r>
            <w:r>
              <w:rPr>
                <w:noProof/>
                <w:webHidden/>
              </w:rPr>
              <w:fldChar w:fldCharType="end"/>
            </w:r>
          </w:hyperlink>
        </w:p>
        <w:p w14:paraId="5BDD3628" w14:textId="5C1E3A16"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47" w:history="1">
            <w:r w:rsidRPr="00C365BE">
              <w:rPr>
                <w:rStyle w:val="Hyperlink"/>
                <w:noProof/>
              </w:rPr>
              <w:t>Verbranding</w:t>
            </w:r>
            <w:r>
              <w:rPr>
                <w:noProof/>
                <w:webHidden/>
              </w:rPr>
              <w:tab/>
            </w:r>
            <w:r>
              <w:rPr>
                <w:noProof/>
                <w:webHidden/>
              </w:rPr>
              <w:fldChar w:fldCharType="begin"/>
            </w:r>
            <w:r>
              <w:rPr>
                <w:noProof/>
                <w:webHidden/>
              </w:rPr>
              <w:instrText xml:space="preserve"> PAGEREF _Toc188622347 \h </w:instrText>
            </w:r>
            <w:r>
              <w:rPr>
                <w:noProof/>
                <w:webHidden/>
              </w:rPr>
            </w:r>
            <w:r>
              <w:rPr>
                <w:noProof/>
                <w:webHidden/>
              </w:rPr>
              <w:fldChar w:fldCharType="separate"/>
            </w:r>
            <w:r>
              <w:rPr>
                <w:noProof/>
                <w:webHidden/>
              </w:rPr>
              <w:t>7</w:t>
            </w:r>
            <w:r>
              <w:rPr>
                <w:noProof/>
                <w:webHidden/>
              </w:rPr>
              <w:fldChar w:fldCharType="end"/>
            </w:r>
          </w:hyperlink>
        </w:p>
        <w:p w14:paraId="5073813C" w14:textId="6E7337D3"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48" w:history="1">
            <w:r w:rsidRPr="00C365BE">
              <w:rPr>
                <w:rStyle w:val="Hyperlink"/>
                <w:noProof/>
                <w:lang w:val="nl-NL"/>
              </w:rPr>
              <w:t>Buitenruimte</w:t>
            </w:r>
            <w:r>
              <w:rPr>
                <w:noProof/>
                <w:webHidden/>
              </w:rPr>
              <w:tab/>
            </w:r>
            <w:r>
              <w:rPr>
                <w:noProof/>
                <w:webHidden/>
              </w:rPr>
              <w:fldChar w:fldCharType="begin"/>
            </w:r>
            <w:r>
              <w:rPr>
                <w:noProof/>
                <w:webHidden/>
              </w:rPr>
              <w:instrText xml:space="preserve"> PAGEREF _Toc188622348 \h </w:instrText>
            </w:r>
            <w:r>
              <w:rPr>
                <w:noProof/>
                <w:webHidden/>
              </w:rPr>
            </w:r>
            <w:r>
              <w:rPr>
                <w:noProof/>
                <w:webHidden/>
              </w:rPr>
              <w:fldChar w:fldCharType="separate"/>
            </w:r>
            <w:r>
              <w:rPr>
                <w:noProof/>
                <w:webHidden/>
              </w:rPr>
              <w:t>7</w:t>
            </w:r>
            <w:r>
              <w:rPr>
                <w:noProof/>
                <w:webHidden/>
              </w:rPr>
              <w:fldChar w:fldCharType="end"/>
            </w:r>
          </w:hyperlink>
        </w:p>
        <w:p w14:paraId="7A31B96E" w14:textId="199A5627"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49" w:history="1">
            <w:r w:rsidRPr="00C365BE">
              <w:rPr>
                <w:rStyle w:val="Hyperlink"/>
                <w:noProof/>
              </w:rPr>
              <w:t>Verwonding door gebruik natuurlijke materialen</w:t>
            </w:r>
            <w:r>
              <w:rPr>
                <w:noProof/>
                <w:webHidden/>
              </w:rPr>
              <w:tab/>
            </w:r>
            <w:r>
              <w:rPr>
                <w:noProof/>
                <w:webHidden/>
              </w:rPr>
              <w:fldChar w:fldCharType="begin"/>
            </w:r>
            <w:r>
              <w:rPr>
                <w:noProof/>
                <w:webHidden/>
              </w:rPr>
              <w:instrText xml:space="preserve"> PAGEREF _Toc188622349 \h </w:instrText>
            </w:r>
            <w:r>
              <w:rPr>
                <w:noProof/>
                <w:webHidden/>
              </w:rPr>
            </w:r>
            <w:r>
              <w:rPr>
                <w:noProof/>
                <w:webHidden/>
              </w:rPr>
              <w:fldChar w:fldCharType="separate"/>
            </w:r>
            <w:r>
              <w:rPr>
                <w:noProof/>
                <w:webHidden/>
              </w:rPr>
              <w:t>8</w:t>
            </w:r>
            <w:r>
              <w:rPr>
                <w:noProof/>
                <w:webHidden/>
              </w:rPr>
              <w:fldChar w:fldCharType="end"/>
            </w:r>
          </w:hyperlink>
        </w:p>
        <w:p w14:paraId="60A39A9C" w14:textId="538316BF"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50" w:history="1">
            <w:r w:rsidRPr="00C365BE">
              <w:rPr>
                <w:rStyle w:val="Hyperlink"/>
                <w:noProof/>
              </w:rPr>
              <w:t>Sociale veiligheid</w:t>
            </w:r>
            <w:r>
              <w:rPr>
                <w:noProof/>
                <w:webHidden/>
              </w:rPr>
              <w:tab/>
            </w:r>
            <w:r>
              <w:rPr>
                <w:noProof/>
                <w:webHidden/>
              </w:rPr>
              <w:fldChar w:fldCharType="begin"/>
            </w:r>
            <w:r>
              <w:rPr>
                <w:noProof/>
                <w:webHidden/>
              </w:rPr>
              <w:instrText xml:space="preserve"> PAGEREF _Toc188622350 \h </w:instrText>
            </w:r>
            <w:r>
              <w:rPr>
                <w:noProof/>
                <w:webHidden/>
              </w:rPr>
            </w:r>
            <w:r>
              <w:rPr>
                <w:noProof/>
                <w:webHidden/>
              </w:rPr>
              <w:fldChar w:fldCharType="separate"/>
            </w:r>
            <w:r>
              <w:rPr>
                <w:noProof/>
                <w:webHidden/>
              </w:rPr>
              <w:t>8</w:t>
            </w:r>
            <w:r>
              <w:rPr>
                <w:noProof/>
                <w:webHidden/>
              </w:rPr>
              <w:fldChar w:fldCharType="end"/>
            </w:r>
          </w:hyperlink>
        </w:p>
        <w:p w14:paraId="7F6F3101" w14:textId="0A354DF2"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51" w:history="1">
            <w:r w:rsidRPr="00C365BE">
              <w:rPr>
                <w:rStyle w:val="Hyperlink"/>
                <w:noProof/>
              </w:rPr>
              <w:t>Buitenstaanders</w:t>
            </w:r>
            <w:r>
              <w:rPr>
                <w:noProof/>
                <w:webHidden/>
              </w:rPr>
              <w:tab/>
            </w:r>
            <w:r>
              <w:rPr>
                <w:noProof/>
                <w:webHidden/>
              </w:rPr>
              <w:fldChar w:fldCharType="begin"/>
            </w:r>
            <w:r>
              <w:rPr>
                <w:noProof/>
                <w:webHidden/>
              </w:rPr>
              <w:instrText xml:space="preserve"> PAGEREF _Toc188622351 \h </w:instrText>
            </w:r>
            <w:r>
              <w:rPr>
                <w:noProof/>
                <w:webHidden/>
              </w:rPr>
            </w:r>
            <w:r>
              <w:rPr>
                <w:noProof/>
                <w:webHidden/>
              </w:rPr>
              <w:fldChar w:fldCharType="separate"/>
            </w:r>
            <w:r>
              <w:rPr>
                <w:noProof/>
                <w:webHidden/>
              </w:rPr>
              <w:t>8</w:t>
            </w:r>
            <w:r>
              <w:rPr>
                <w:noProof/>
                <w:webHidden/>
              </w:rPr>
              <w:fldChar w:fldCharType="end"/>
            </w:r>
          </w:hyperlink>
        </w:p>
        <w:p w14:paraId="67B7E780" w14:textId="471546ED"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52" w:history="1">
            <w:r w:rsidRPr="00C365BE">
              <w:rPr>
                <w:rStyle w:val="Hyperlink"/>
                <w:noProof/>
              </w:rPr>
              <w:t>Grensoverschrijdend gedrag en kindermishandeling</w:t>
            </w:r>
            <w:r>
              <w:rPr>
                <w:noProof/>
                <w:webHidden/>
              </w:rPr>
              <w:tab/>
            </w:r>
            <w:r>
              <w:rPr>
                <w:noProof/>
                <w:webHidden/>
              </w:rPr>
              <w:fldChar w:fldCharType="begin"/>
            </w:r>
            <w:r>
              <w:rPr>
                <w:noProof/>
                <w:webHidden/>
              </w:rPr>
              <w:instrText xml:space="preserve"> PAGEREF _Toc188622352 \h </w:instrText>
            </w:r>
            <w:r>
              <w:rPr>
                <w:noProof/>
                <w:webHidden/>
              </w:rPr>
            </w:r>
            <w:r>
              <w:rPr>
                <w:noProof/>
                <w:webHidden/>
              </w:rPr>
              <w:fldChar w:fldCharType="separate"/>
            </w:r>
            <w:r>
              <w:rPr>
                <w:noProof/>
                <w:webHidden/>
              </w:rPr>
              <w:t>9</w:t>
            </w:r>
            <w:r>
              <w:rPr>
                <w:noProof/>
                <w:webHidden/>
              </w:rPr>
              <w:fldChar w:fldCharType="end"/>
            </w:r>
          </w:hyperlink>
        </w:p>
        <w:p w14:paraId="15390852" w14:textId="15A4BCEB"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53" w:history="1">
            <w:r w:rsidRPr="00C365BE">
              <w:rPr>
                <w:rStyle w:val="Hyperlink"/>
                <w:noProof/>
                <w:lang w:val="nl-NL"/>
              </w:rPr>
              <w:t>Vermissing</w:t>
            </w:r>
            <w:r>
              <w:rPr>
                <w:noProof/>
                <w:webHidden/>
              </w:rPr>
              <w:tab/>
            </w:r>
            <w:r>
              <w:rPr>
                <w:noProof/>
                <w:webHidden/>
              </w:rPr>
              <w:fldChar w:fldCharType="begin"/>
            </w:r>
            <w:r>
              <w:rPr>
                <w:noProof/>
                <w:webHidden/>
              </w:rPr>
              <w:instrText xml:space="preserve"> PAGEREF _Toc188622353 \h </w:instrText>
            </w:r>
            <w:r>
              <w:rPr>
                <w:noProof/>
                <w:webHidden/>
              </w:rPr>
            </w:r>
            <w:r>
              <w:rPr>
                <w:noProof/>
                <w:webHidden/>
              </w:rPr>
              <w:fldChar w:fldCharType="separate"/>
            </w:r>
            <w:r>
              <w:rPr>
                <w:noProof/>
                <w:webHidden/>
              </w:rPr>
              <w:t>9</w:t>
            </w:r>
            <w:r>
              <w:rPr>
                <w:noProof/>
                <w:webHidden/>
              </w:rPr>
              <w:fldChar w:fldCharType="end"/>
            </w:r>
          </w:hyperlink>
        </w:p>
        <w:p w14:paraId="4800FE11" w14:textId="0073A86C"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54" w:history="1">
            <w:r w:rsidRPr="00C365BE">
              <w:rPr>
                <w:rStyle w:val="Hyperlink"/>
                <w:noProof/>
              </w:rPr>
              <w:t>Gezondheid</w:t>
            </w:r>
            <w:r>
              <w:rPr>
                <w:noProof/>
                <w:webHidden/>
              </w:rPr>
              <w:tab/>
            </w:r>
            <w:r>
              <w:rPr>
                <w:noProof/>
                <w:webHidden/>
              </w:rPr>
              <w:fldChar w:fldCharType="begin"/>
            </w:r>
            <w:r>
              <w:rPr>
                <w:noProof/>
                <w:webHidden/>
              </w:rPr>
              <w:instrText xml:space="preserve"> PAGEREF _Toc188622354 \h </w:instrText>
            </w:r>
            <w:r>
              <w:rPr>
                <w:noProof/>
                <w:webHidden/>
              </w:rPr>
            </w:r>
            <w:r>
              <w:rPr>
                <w:noProof/>
                <w:webHidden/>
              </w:rPr>
              <w:fldChar w:fldCharType="separate"/>
            </w:r>
            <w:r>
              <w:rPr>
                <w:noProof/>
                <w:webHidden/>
              </w:rPr>
              <w:t>10</w:t>
            </w:r>
            <w:r>
              <w:rPr>
                <w:noProof/>
                <w:webHidden/>
              </w:rPr>
              <w:fldChar w:fldCharType="end"/>
            </w:r>
          </w:hyperlink>
        </w:p>
        <w:p w14:paraId="691FA891" w14:textId="21C789CF"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55" w:history="1">
            <w:r w:rsidRPr="00C365BE">
              <w:rPr>
                <w:rStyle w:val="Hyperlink"/>
                <w:noProof/>
                <w:lang w:val="nl-NL"/>
              </w:rPr>
              <w:t>Corona-maatregelen</w:t>
            </w:r>
            <w:r>
              <w:rPr>
                <w:noProof/>
                <w:webHidden/>
              </w:rPr>
              <w:tab/>
            </w:r>
            <w:r>
              <w:rPr>
                <w:noProof/>
                <w:webHidden/>
              </w:rPr>
              <w:fldChar w:fldCharType="begin"/>
            </w:r>
            <w:r>
              <w:rPr>
                <w:noProof/>
                <w:webHidden/>
              </w:rPr>
              <w:instrText xml:space="preserve"> PAGEREF _Toc188622355 \h </w:instrText>
            </w:r>
            <w:r>
              <w:rPr>
                <w:noProof/>
                <w:webHidden/>
              </w:rPr>
            </w:r>
            <w:r>
              <w:rPr>
                <w:noProof/>
                <w:webHidden/>
              </w:rPr>
              <w:fldChar w:fldCharType="separate"/>
            </w:r>
            <w:r>
              <w:rPr>
                <w:noProof/>
                <w:webHidden/>
              </w:rPr>
              <w:t>11</w:t>
            </w:r>
            <w:r>
              <w:rPr>
                <w:noProof/>
                <w:webHidden/>
              </w:rPr>
              <w:fldChar w:fldCharType="end"/>
            </w:r>
          </w:hyperlink>
        </w:p>
        <w:p w14:paraId="7E92AD12" w14:textId="1CA60FC8" w:rsidR="00F43765" w:rsidRDefault="00F43765">
          <w:pPr>
            <w:pStyle w:val="Inhopg1"/>
            <w:tabs>
              <w:tab w:val="right" w:leader="dot" w:pos="9016"/>
            </w:tabs>
            <w:rPr>
              <w:rFonts w:eastAsiaTheme="minorEastAsia"/>
              <w:noProof/>
              <w:kern w:val="2"/>
              <w:sz w:val="24"/>
              <w:szCs w:val="24"/>
              <w:lang w:val="nl-NL" w:eastAsia="nl-NL"/>
              <w14:ligatures w14:val="standardContextual"/>
            </w:rPr>
          </w:pPr>
          <w:hyperlink w:anchor="_Toc188622356" w:history="1">
            <w:r w:rsidRPr="00C365BE">
              <w:rPr>
                <w:rStyle w:val="Hyperlink"/>
                <w:noProof/>
              </w:rPr>
              <w:t>Kleine risico’s</w:t>
            </w:r>
            <w:r>
              <w:rPr>
                <w:noProof/>
                <w:webHidden/>
              </w:rPr>
              <w:tab/>
            </w:r>
            <w:r>
              <w:rPr>
                <w:noProof/>
                <w:webHidden/>
              </w:rPr>
              <w:fldChar w:fldCharType="begin"/>
            </w:r>
            <w:r>
              <w:rPr>
                <w:noProof/>
                <w:webHidden/>
              </w:rPr>
              <w:instrText xml:space="preserve"> PAGEREF _Toc188622356 \h </w:instrText>
            </w:r>
            <w:r>
              <w:rPr>
                <w:noProof/>
                <w:webHidden/>
              </w:rPr>
            </w:r>
            <w:r>
              <w:rPr>
                <w:noProof/>
                <w:webHidden/>
              </w:rPr>
              <w:fldChar w:fldCharType="separate"/>
            </w:r>
            <w:r>
              <w:rPr>
                <w:noProof/>
                <w:webHidden/>
              </w:rPr>
              <w:t>11</w:t>
            </w:r>
            <w:r>
              <w:rPr>
                <w:noProof/>
                <w:webHidden/>
              </w:rPr>
              <w:fldChar w:fldCharType="end"/>
            </w:r>
          </w:hyperlink>
        </w:p>
        <w:p w14:paraId="5C06890B" w14:textId="3CEFAC49"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57" w:history="1">
            <w:r w:rsidRPr="00C365BE">
              <w:rPr>
                <w:rStyle w:val="Hyperlink"/>
                <w:noProof/>
                <w:lang w:val="nl-NL"/>
              </w:rPr>
              <w:t>C</w:t>
            </w:r>
            <w:r w:rsidRPr="00C365BE">
              <w:rPr>
                <w:rStyle w:val="Hyperlink"/>
                <w:noProof/>
              </w:rPr>
              <w:t>ertificaten</w:t>
            </w:r>
            <w:r>
              <w:rPr>
                <w:noProof/>
                <w:webHidden/>
              </w:rPr>
              <w:tab/>
            </w:r>
            <w:r>
              <w:rPr>
                <w:noProof/>
                <w:webHidden/>
              </w:rPr>
              <w:fldChar w:fldCharType="begin"/>
            </w:r>
            <w:r>
              <w:rPr>
                <w:noProof/>
                <w:webHidden/>
              </w:rPr>
              <w:instrText xml:space="preserve"> PAGEREF _Toc188622357 \h </w:instrText>
            </w:r>
            <w:r>
              <w:rPr>
                <w:noProof/>
                <w:webHidden/>
              </w:rPr>
            </w:r>
            <w:r>
              <w:rPr>
                <w:noProof/>
                <w:webHidden/>
              </w:rPr>
              <w:fldChar w:fldCharType="separate"/>
            </w:r>
            <w:r>
              <w:rPr>
                <w:noProof/>
                <w:webHidden/>
              </w:rPr>
              <w:t>12</w:t>
            </w:r>
            <w:r>
              <w:rPr>
                <w:noProof/>
                <w:webHidden/>
              </w:rPr>
              <w:fldChar w:fldCharType="end"/>
            </w:r>
          </w:hyperlink>
        </w:p>
        <w:p w14:paraId="01C44E6E" w14:textId="55702490"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58" w:history="1">
            <w:r w:rsidRPr="00C365BE">
              <w:rPr>
                <w:rStyle w:val="Hyperlink"/>
                <w:noProof/>
              </w:rPr>
              <w:t>Concreet</w:t>
            </w:r>
            <w:r>
              <w:rPr>
                <w:noProof/>
                <w:webHidden/>
              </w:rPr>
              <w:tab/>
            </w:r>
            <w:r>
              <w:rPr>
                <w:noProof/>
                <w:webHidden/>
              </w:rPr>
              <w:fldChar w:fldCharType="begin"/>
            </w:r>
            <w:r>
              <w:rPr>
                <w:noProof/>
                <w:webHidden/>
              </w:rPr>
              <w:instrText xml:space="preserve"> PAGEREF _Toc188622358 \h </w:instrText>
            </w:r>
            <w:r>
              <w:rPr>
                <w:noProof/>
                <w:webHidden/>
              </w:rPr>
            </w:r>
            <w:r>
              <w:rPr>
                <w:noProof/>
                <w:webHidden/>
              </w:rPr>
              <w:fldChar w:fldCharType="separate"/>
            </w:r>
            <w:r>
              <w:rPr>
                <w:noProof/>
                <w:webHidden/>
              </w:rPr>
              <w:t>13</w:t>
            </w:r>
            <w:r>
              <w:rPr>
                <w:noProof/>
                <w:webHidden/>
              </w:rPr>
              <w:fldChar w:fldCharType="end"/>
            </w:r>
          </w:hyperlink>
        </w:p>
        <w:p w14:paraId="630186DC" w14:textId="5271AECE" w:rsidR="00F43765" w:rsidRDefault="00F43765">
          <w:pPr>
            <w:pStyle w:val="Inhopg1"/>
            <w:tabs>
              <w:tab w:val="right" w:leader="dot" w:pos="9016"/>
            </w:tabs>
            <w:rPr>
              <w:rFonts w:eastAsiaTheme="minorEastAsia"/>
              <w:noProof/>
              <w:kern w:val="2"/>
              <w:sz w:val="24"/>
              <w:szCs w:val="24"/>
              <w:lang w:val="nl-NL" w:eastAsia="nl-NL"/>
              <w14:ligatures w14:val="standardContextual"/>
            </w:rPr>
          </w:pPr>
          <w:hyperlink w:anchor="_Toc188622359" w:history="1">
            <w:r w:rsidRPr="00C365BE">
              <w:rPr>
                <w:rStyle w:val="Hyperlink"/>
                <w:noProof/>
              </w:rPr>
              <w:t>Thema’s uitgelicht</w:t>
            </w:r>
            <w:r>
              <w:rPr>
                <w:noProof/>
                <w:webHidden/>
              </w:rPr>
              <w:tab/>
            </w:r>
            <w:r>
              <w:rPr>
                <w:noProof/>
                <w:webHidden/>
              </w:rPr>
              <w:fldChar w:fldCharType="begin"/>
            </w:r>
            <w:r>
              <w:rPr>
                <w:noProof/>
                <w:webHidden/>
              </w:rPr>
              <w:instrText xml:space="preserve"> PAGEREF _Toc188622359 \h </w:instrText>
            </w:r>
            <w:r>
              <w:rPr>
                <w:noProof/>
                <w:webHidden/>
              </w:rPr>
            </w:r>
            <w:r>
              <w:rPr>
                <w:noProof/>
                <w:webHidden/>
              </w:rPr>
              <w:fldChar w:fldCharType="separate"/>
            </w:r>
            <w:r>
              <w:rPr>
                <w:noProof/>
                <w:webHidden/>
              </w:rPr>
              <w:t>14</w:t>
            </w:r>
            <w:r>
              <w:rPr>
                <w:noProof/>
                <w:webHidden/>
              </w:rPr>
              <w:fldChar w:fldCharType="end"/>
            </w:r>
          </w:hyperlink>
        </w:p>
        <w:p w14:paraId="4C9F88E7" w14:textId="5CD6F64C"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60" w:history="1">
            <w:r w:rsidRPr="00C365BE">
              <w:rPr>
                <w:rStyle w:val="Hyperlink"/>
                <w:noProof/>
              </w:rPr>
              <w:t>Grensoverschrijdend gedrag</w:t>
            </w:r>
            <w:r>
              <w:rPr>
                <w:noProof/>
                <w:webHidden/>
              </w:rPr>
              <w:tab/>
            </w:r>
            <w:r>
              <w:rPr>
                <w:noProof/>
                <w:webHidden/>
              </w:rPr>
              <w:fldChar w:fldCharType="begin"/>
            </w:r>
            <w:r>
              <w:rPr>
                <w:noProof/>
                <w:webHidden/>
              </w:rPr>
              <w:instrText xml:space="preserve"> PAGEREF _Toc188622360 \h </w:instrText>
            </w:r>
            <w:r>
              <w:rPr>
                <w:noProof/>
                <w:webHidden/>
              </w:rPr>
            </w:r>
            <w:r>
              <w:rPr>
                <w:noProof/>
                <w:webHidden/>
              </w:rPr>
              <w:fldChar w:fldCharType="separate"/>
            </w:r>
            <w:r>
              <w:rPr>
                <w:noProof/>
                <w:webHidden/>
              </w:rPr>
              <w:t>14</w:t>
            </w:r>
            <w:r>
              <w:rPr>
                <w:noProof/>
                <w:webHidden/>
              </w:rPr>
              <w:fldChar w:fldCharType="end"/>
            </w:r>
          </w:hyperlink>
        </w:p>
        <w:p w14:paraId="1F53F4BD" w14:textId="69EC69DB"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61" w:history="1">
            <w:r w:rsidRPr="00C365BE">
              <w:rPr>
                <w:rStyle w:val="Hyperlink"/>
                <w:noProof/>
                <w:lang w:val="nl-NL"/>
              </w:rPr>
              <w:t>Het vierogenprincipe</w:t>
            </w:r>
            <w:r>
              <w:rPr>
                <w:noProof/>
                <w:webHidden/>
              </w:rPr>
              <w:tab/>
            </w:r>
            <w:r>
              <w:rPr>
                <w:noProof/>
                <w:webHidden/>
              </w:rPr>
              <w:fldChar w:fldCharType="begin"/>
            </w:r>
            <w:r>
              <w:rPr>
                <w:noProof/>
                <w:webHidden/>
              </w:rPr>
              <w:instrText xml:space="preserve"> PAGEREF _Toc188622361 \h </w:instrText>
            </w:r>
            <w:r>
              <w:rPr>
                <w:noProof/>
                <w:webHidden/>
              </w:rPr>
            </w:r>
            <w:r>
              <w:rPr>
                <w:noProof/>
                <w:webHidden/>
              </w:rPr>
              <w:fldChar w:fldCharType="separate"/>
            </w:r>
            <w:r>
              <w:rPr>
                <w:noProof/>
                <w:webHidden/>
              </w:rPr>
              <w:t>15</w:t>
            </w:r>
            <w:r>
              <w:rPr>
                <w:noProof/>
                <w:webHidden/>
              </w:rPr>
              <w:fldChar w:fldCharType="end"/>
            </w:r>
          </w:hyperlink>
        </w:p>
        <w:p w14:paraId="72E0C2EF" w14:textId="55E1E95F"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62" w:history="1">
            <w:r w:rsidRPr="00C365BE">
              <w:rPr>
                <w:rStyle w:val="Hyperlink"/>
                <w:noProof/>
              </w:rPr>
              <w:t>Achterwacht</w:t>
            </w:r>
            <w:r>
              <w:rPr>
                <w:noProof/>
                <w:webHidden/>
              </w:rPr>
              <w:tab/>
            </w:r>
            <w:r>
              <w:rPr>
                <w:noProof/>
                <w:webHidden/>
              </w:rPr>
              <w:fldChar w:fldCharType="begin"/>
            </w:r>
            <w:r>
              <w:rPr>
                <w:noProof/>
                <w:webHidden/>
              </w:rPr>
              <w:instrText xml:space="preserve"> PAGEREF _Toc188622362 \h </w:instrText>
            </w:r>
            <w:r>
              <w:rPr>
                <w:noProof/>
                <w:webHidden/>
              </w:rPr>
            </w:r>
            <w:r>
              <w:rPr>
                <w:noProof/>
                <w:webHidden/>
              </w:rPr>
              <w:fldChar w:fldCharType="separate"/>
            </w:r>
            <w:r>
              <w:rPr>
                <w:noProof/>
                <w:webHidden/>
              </w:rPr>
              <w:t>15</w:t>
            </w:r>
            <w:r>
              <w:rPr>
                <w:noProof/>
                <w:webHidden/>
              </w:rPr>
              <w:fldChar w:fldCharType="end"/>
            </w:r>
          </w:hyperlink>
        </w:p>
        <w:p w14:paraId="33A34795" w14:textId="11F13B73" w:rsidR="00F43765" w:rsidRDefault="00F43765">
          <w:pPr>
            <w:pStyle w:val="Inhopg1"/>
            <w:tabs>
              <w:tab w:val="right" w:leader="dot" w:pos="9016"/>
            </w:tabs>
            <w:rPr>
              <w:rFonts w:eastAsiaTheme="minorEastAsia"/>
              <w:noProof/>
              <w:kern w:val="2"/>
              <w:sz w:val="24"/>
              <w:szCs w:val="24"/>
              <w:lang w:val="nl-NL" w:eastAsia="nl-NL"/>
              <w14:ligatures w14:val="standardContextual"/>
            </w:rPr>
          </w:pPr>
          <w:hyperlink w:anchor="_Toc188622363" w:history="1">
            <w:r w:rsidRPr="00C365BE">
              <w:rPr>
                <w:rStyle w:val="Hyperlink"/>
                <w:noProof/>
              </w:rPr>
              <w:t>EHBO en BHV</w:t>
            </w:r>
            <w:r>
              <w:rPr>
                <w:noProof/>
                <w:webHidden/>
              </w:rPr>
              <w:tab/>
            </w:r>
            <w:r>
              <w:rPr>
                <w:noProof/>
                <w:webHidden/>
              </w:rPr>
              <w:fldChar w:fldCharType="begin"/>
            </w:r>
            <w:r>
              <w:rPr>
                <w:noProof/>
                <w:webHidden/>
              </w:rPr>
              <w:instrText xml:space="preserve"> PAGEREF _Toc188622363 \h </w:instrText>
            </w:r>
            <w:r>
              <w:rPr>
                <w:noProof/>
                <w:webHidden/>
              </w:rPr>
            </w:r>
            <w:r>
              <w:rPr>
                <w:noProof/>
                <w:webHidden/>
              </w:rPr>
              <w:fldChar w:fldCharType="separate"/>
            </w:r>
            <w:r>
              <w:rPr>
                <w:noProof/>
                <w:webHidden/>
              </w:rPr>
              <w:t>15</w:t>
            </w:r>
            <w:r>
              <w:rPr>
                <w:noProof/>
                <w:webHidden/>
              </w:rPr>
              <w:fldChar w:fldCharType="end"/>
            </w:r>
          </w:hyperlink>
        </w:p>
        <w:p w14:paraId="19FDE33E" w14:textId="36641C77" w:rsidR="00F43765" w:rsidRDefault="00F43765">
          <w:pPr>
            <w:pStyle w:val="Inhopg1"/>
            <w:tabs>
              <w:tab w:val="right" w:leader="dot" w:pos="9016"/>
            </w:tabs>
            <w:rPr>
              <w:rFonts w:eastAsiaTheme="minorEastAsia"/>
              <w:noProof/>
              <w:kern w:val="2"/>
              <w:sz w:val="24"/>
              <w:szCs w:val="24"/>
              <w:lang w:val="nl-NL" w:eastAsia="nl-NL"/>
              <w14:ligatures w14:val="standardContextual"/>
            </w:rPr>
          </w:pPr>
          <w:hyperlink w:anchor="_Toc188622364" w:history="1">
            <w:r w:rsidRPr="00C365BE">
              <w:rPr>
                <w:rStyle w:val="Hyperlink"/>
                <w:noProof/>
                <w:lang w:val="nl-NL"/>
              </w:rPr>
              <w:t>Beleidscyclus</w:t>
            </w:r>
            <w:r>
              <w:rPr>
                <w:noProof/>
                <w:webHidden/>
              </w:rPr>
              <w:tab/>
            </w:r>
            <w:r>
              <w:rPr>
                <w:noProof/>
                <w:webHidden/>
              </w:rPr>
              <w:fldChar w:fldCharType="begin"/>
            </w:r>
            <w:r>
              <w:rPr>
                <w:noProof/>
                <w:webHidden/>
              </w:rPr>
              <w:instrText xml:space="preserve"> PAGEREF _Toc188622364 \h </w:instrText>
            </w:r>
            <w:r>
              <w:rPr>
                <w:noProof/>
                <w:webHidden/>
              </w:rPr>
            </w:r>
            <w:r>
              <w:rPr>
                <w:noProof/>
                <w:webHidden/>
              </w:rPr>
              <w:fldChar w:fldCharType="separate"/>
            </w:r>
            <w:r>
              <w:rPr>
                <w:noProof/>
                <w:webHidden/>
              </w:rPr>
              <w:t>15</w:t>
            </w:r>
            <w:r>
              <w:rPr>
                <w:noProof/>
                <w:webHidden/>
              </w:rPr>
              <w:fldChar w:fldCharType="end"/>
            </w:r>
          </w:hyperlink>
        </w:p>
        <w:p w14:paraId="3C037945" w14:textId="4BCDD235" w:rsidR="00F43765" w:rsidRDefault="00F43765">
          <w:pPr>
            <w:pStyle w:val="Inhopg2"/>
            <w:tabs>
              <w:tab w:val="right" w:leader="dot" w:pos="9016"/>
            </w:tabs>
            <w:rPr>
              <w:rFonts w:eastAsiaTheme="minorEastAsia"/>
              <w:noProof/>
              <w:kern w:val="2"/>
              <w:sz w:val="24"/>
              <w:szCs w:val="24"/>
              <w:lang w:val="nl-NL" w:eastAsia="nl-NL"/>
              <w14:ligatures w14:val="standardContextual"/>
            </w:rPr>
          </w:pPr>
          <w:hyperlink w:anchor="_Toc188622365" w:history="1">
            <w:r w:rsidRPr="00C365BE">
              <w:rPr>
                <w:rStyle w:val="Hyperlink"/>
                <w:noProof/>
                <w:lang w:val="nl-NL"/>
              </w:rPr>
              <w:t>Ontwikkeling, implementatie, evaluatie en actualisatie</w:t>
            </w:r>
            <w:r>
              <w:rPr>
                <w:noProof/>
                <w:webHidden/>
              </w:rPr>
              <w:tab/>
            </w:r>
            <w:r>
              <w:rPr>
                <w:noProof/>
                <w:webHidden/>
              </w:rPr>
              <w:fldChar w:fldCharType="begin"/>
            </w:r>
            <w:r>
              <w:rPr>
                <w:noProof/>
                <w:webHidden/>
              </w:rPr>
              <w:instrText xml:space="preserve"> PAGEREF _Toc188622365 \h </w:instrText>
            </w:r>
            <w:r>
              <w:rPr>
                <w:noProof/>
                <w:webHidden/>
              </w:rPr>
            </w:r>
            <w:r>
              <w:rPr>
                <w:noProof/>
                <w:webHidden/>
              </w:rPr>
              <w:fldChar w:fldCharType="separate"/>
            </w:r>
            <w:r>
              <w:rPr>
                <w:noProof/>
                <w:webHidden/>
              </w:rPr>
              <w:t>15</w:t>
            </w:r>
            <w:r>
              <w:rPr>
                <w:noProof/>
                <w:webHidden/>
              </w:rPr>
              <w:fldChar w:fldCharType="end"/>
            </w:r>
          </w:hyperlink>
        </w:p>
        <w:p w14:paraId="6C502B4C" w14:textId="0E2262B0"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66" w:history="1">
            <w:r w:rsidRPr="00C365BE">
              <w:rPr>
                <w:rStyle w:val="Hyperlink"/>
                <w:noProof/>
                <w:lang w:val="nl-NL"/>
              </w:rPr>
              <w:t>Ontwerpen (Plan)</w:t>
            </w:r>
            <w:r>
              <w:rPr>
                <w:noProof/>
                <w:webHidden/>
              </w:rPr>
              <w:tab/>
            </w:r>
            <w:r>
              <w:rPr>
                <w:noProof/>
                <w:webHidden/>
              </w:rPr>
              <w:fldChar w:fldCharType="begin"/>
            </w:r>
            <w:r>
              <w:rPr>
                <w:noProof/>
                <w:webHidden/>
              </w:rPr>
              <w:instrText xml:space="preserve"> PAGEREF _Toc188622366 \h </w:instrText>
            </w:r>
            <w:r>
              <w:rPr>
                <w:noProof/>
                <w:webHidden/>
              </w:rPr>
            </w:r>
            <w:r>
              <w:rPr>
                <w:noProof/>
                <w:webHidden/>
              </w:rPr>
              <w:fldChar w:fldCharType="separate"/>
            </w:r>
            <w:r>
              <w:rPr>
                <w:noProof/>
                <w:webHidden/>
              </w:rPr>
              <w:t>15</w:t>
            </w:r>
            <w:r>
              <w:rPr>
                <w:noProof/>
                <w:webHidden/>
              </w:rPr>
              <w:fldChar w:fldCharType="end"/>
            </w:r>
          </w:hyperlink>
        </w:p>
        <w:p w14:paraId="5A99FDA4" w14:textId="7B9A67E7"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67" w:history="1">
            <w:r w:rsidRPr="00C365BE">
              <w:rPr>
                <w:rStyle w:val="Hyperlink"/>
                <w:noProof/>
                <w:lang w:val="nl-NL"/>
              </w:rPr>
              <w:t>Uitvoeren (Do)</w:t>
            </w:r>
            <w:r>
              <w:rPr>
                <w:noProof/>
                <w:webHidden/>
              </w:rPr>
              <w:tab/>
            </w:r>
            <w:r>
              <w:rPr>
                <w:noProof/>
                <w:webHidden/>
              </w:rPr>
              <w:fldChar w:fldCharType="begin"/>
            </w:r>
            <w:r>
              <w:rPr>
                <w:noProof/>
                <w:webHidden/>
              </w:rPr>
              <w:instrText xml:space="preserve"> PAGEREF _Toc188622367 \h </w:instrText>
            </w:r>
            <w:r>
              <w:rPr>
                <w:noProof/>
                <w:webHidden/>
              </w:rPr>
            </w:r>
            <w:r>
              <w:rPr>
                <w:noProof/>
                <w:webHidden/>
              </w:rPr>
              <w:fldChar w:fldCharType="separate"/>
            </w:r>
            <w:r>
              <w:rPr>
                <w:noProof/>
                <w:webHidden/>
              </w:rPr>
              <w:t>16</w:t>
            </w:r>
            <w:r>
              <w:rPr>
                <w:noProof/>
                <w:webHidden/>
              </w:rPr>
              <w:fldChar w:fldCharType="end"/>
            </w:r>
          </w:hyperlink>
        </w:p>
        <w:p w14:paraId="60A4604E" w14:textId="0C7D001B"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68" w:history="1">
            <w:r w:rsidRPr="00C365BE">
              <w:rPr>
                <w:rStyle w:val="Hyperlink"/>
                <w:noProof/>
              </w:rPr>
              <w:t>Controleren (Check)</w:t>
            </w:r>
            <w:r>
              <w:rPr>
                <w:noProof/>
                <w:webHidden/>
              </w:rPr>
              <w:tab/>
            </w:r>
            <w:r>
              <w:rPr>
                <w:noProof/>
                <w:webHidden/>
              </w:rPr>
              <w:fldChar w:fldCharType="begin"/>
            </w:r>
            <w:r>
              <w:rPr>
                <w:noProof/>
                <w:webHidden/>
              </w:rPr>
              <w:instrText xml:space="preserve"> PAGEREF _Toc188622368 \h </w:instrText>
            </w:r>
            <w:r>
              <w:rPr>
                <w:noProof/>
                <w:webHidden/>
              </w:rPr>
            </w:r>
            <w:r>
              <w:rPr>
                <w:noProof/>
                <w:webHidden/>
              </w:rPr>
              <w:fldChar w:fldCharType="separate"/>
            </w:r>
            <w:r>
              <w:rPr>
                <w:noProof/>
                <w:webHidden/>
              </w:rPr>
              <w:t>16</w:t>
            </w:r>
            <w:r>
              <w:rPr>
                <w:noProof/>
                <w:webHidden/>
              </w:rPr>
              <w:fldChar w:fldCharType="end"/>
            </w:r>
          </w:hyperlink>
        </w:p>
        <w:p w14:paraId="1D0F8779" w14:textId="77EA8191" w:rsidR="00F43765" w:rsidRDefault="00F43765">
          <w:pPr>
            <w:pStyle w:val="Inhopg3"/>
            <w:tabs>
              <w:tab w:val="right" w:leader="dot" w:pos="9016"/>
            </w:tabs>
            <w:rPr>
              <w:rFonts w:eastAsiaTheme="minorEastAsia"/>
              <w:noProof/>
              <w:kern w:val="2"/>
              <w:sz w:val="24"/>
              <w:szCs w:val="24"/>
              <w:lang w:val="nl-NL" w:eastAsia="nl-NL"/>
              <w14:ligatures w14:val="standardContextual"/>
            </w:rPr>
          </w:pPr>
          <w:hyperlink w:anchor="_Toc188622369" w:history="1">
            <w:r w:rsidRPr="00C365BE">
              <w:rPr>
                <w:rStyle w:val="Hyperlink"/>
                <w:noProof/>
              </w:rPr>
              <w:t>Bijstellen (Act)</w:t>
            </w:r>
            <w:r>
              <w:rPr>
                <w:noProof/>
                <w:webHidden/>
              </w:rPr>
              <w:tab/>
            </w:r>
            <w:r>
              <w:rPr>
                <w:noProof/>
                <w:webHidden/>
              </w:rPr>
              <w:fldChar w:fldCharType="begin"/>
            </w:r>
            <w:r>
              <w:rPr>
                <w:noProof/>
                <w:webHidden/>
              </w:rPr>
              <w:instrText xml:space="preserve"> PAGEREF _Toc188622369 \h </w:instrText>
            </w:r>
            <w:r>
              <w:rPr>
                <w:noProof/>
                <w:webHidden/>
              </w:rPr>
            </w:r>
            <w:r>
              <w:rPr>
                <w:noProof/>
                <w:webHidden/>
              </w:rPr>
              <w:fldChar w:fldCharType="separate"/>
            </w:r>
            <w:r>
              <w:rPr>
                <w:noProof/>
                <w:webHidden/>
              </w:rPr>
              <w:t>16</w:t>
            </w:r>
            <w:r>
              <w:rPr>
                <w:noProof/>
                <w:webHidden/>
              </w:rPr>
              <w:fldChar w:fldCharType="end"/>
            </w:r>
          </w:hyperlink>
        </w:p>
        <w:p w14:paraId="77CCFF73" w14:textId="09E16172" w:rsidR="00F43765" w:rsidRDefault="00F43765">
          <w:pPr>
            <w:pStyle w:val="Inhopg1"/>
            <w:tabs>
              <w:tab w:val="right" w:leader="dot" w:pos="9016"/>
            </w:tabs>
            <w:rPr>
              <w:rFonts w:eastAsiaTheme="minorEastAsia"/>
              <w:noProof/>
              <w:kern w:val="2"/>
              <w:sz w:val="24"/>
              <w:szCs w:val="24"/>
              <w:lang w:val="nl-NL" w:eastAsia="nl-NL"/>
              <w14:ligatures w14:val="standardContextual"/>
            </w:rPr>
          </w:pPr>
          <w:hyperlink w:anchor="_Toc188622370" w:history="1">
            <w:r w:rsidRPr="00C365BE">
              <w:rPr>
                <w:rStyle w:val="Hyperlink"/>
                <w:noProof/>
              </w:rPr>
              <w:t>Communicatie en afstemming</w:t>
            </w:r>
            <w:r>
              <w:rPr>
                <w:noProof/>
                <w:webHidden/>
              </w:rPr>
              <w:tab/>
            </w:r>
            <w:r>
              <w:rPr>
                <w:noProof/>
                <w:webHidden/>
              </w:rPr>
              <w:fldChar w:fldCharType="begin"/>
            </w:r>
            <w:r>
              <w:rPr>
                <w:noProof/>
                <w:webHidden/>
              </w:rPr>
              <w:instrText xml:space="preserve"> PAGEREF _Toc188622370 \h </w:instrText>
            </w:r>
            <w:r>
              <w:rPr>
                <w:noProof/>
                <w:webHidden/>
              </w:rPr>
            </w:r>
            <w:r>
              <w:rPr>
                <w:noProof/>
                <w:webHidden/>
              </w:rPr>
              <w:fldChar w:fldCharType="separate"/>
            </w:r>
            <w:r>
              <w:rPr>
                <w:noProof/>
                <w:webHidden/>
              </w:rPr>
              <w:t>16</w:t>
            </w:r>
            <w:r>
              <w:rPr>
                <w:noProof/>
                <w:webHidden/>
              </w:rPr>
              <w:fldChar w:fldCharType="end"/>
            </w:r>
          </w:hyperlink>
        </w:p>
        <w:p w14:paraId="0E70DE75" w14:textId="37D76ACF" w:rsidR="00F43765" w:rsidRDefault="00F43765">
          <w:pPr>
            <w:pStyle w:val="Inhopg1"/>
            <w:tabs>
              <w:tab w:val="right" w:leader="dot" w:pos="9016"/>
            </w:tabs>
            <w:rPr>
              <w:rFonts w:eastAsiaTheme="minorEastAsia"/>
              <w:noProof/>
              <w:kern w:val="2"/>
              <w:sz w:val="24"/>
              <w:szCs w:val="24"/>
              <w:lang w:val="nl-NL" w:eastAsia="nl-NL"/>
              <w14:ligatures w14:val="standardContextual"/>
            </w:rPr>
          </w:pPr>
          <w:hyperlink w:anchor="_Toc188622371" w:history="1">
            <w:r w:rsidRPr="00C365BE">
              <w:rPr>
                <w:rStyle w:val="Hyperlink"/>
                <w:noProof/>
              </w:rPr>
              <w:t>Klachten</w:t>
            </w:r>
            <w:r>
              <w:rPr>
                <w:noProof/>
                <w:webHidden/>
              </w:rPr>
              <w:tab/>
            </w:r>
            <w:r>
              <w:rPr>
                <w:noProof/>
                <w:webHidden/>
              </w:rPr>
              <w:fldChar w:fldCharType="begin"/>
            </w:r>
            <w:r>
              <w:rPr>
                <w:noProof/>
                <w:webHidden/>
              </w:rPr>
              <w:instrText xml:space="preserve"> PAGEREF _Toc188622371 \h </w:instrText>
            </w:r>
            <w:r>
              <w:rPr>
                <w:noProof/>
                <w:webHidden/>
              </w:rPr>
            </w:r>
            <w:r>
              <w:rPr>
                <w:noProof/>
                <w:webHidden/>
              </w:rPr>
              <w:fldChar w:fldCharType="separate"/>
            </w:r>
            <w:r>
              <w:rPr>
                <w:noProof/>
                <w:webHidden/>
              </w:rPr>
              <w:t>17</w:t>
            </w:r>
            <w:r>
              <w:rPr>
                <w:noProof/>
                <w:webHidden/>
              </w:rPr>
              <w:fldChar w:fldCharType="end"/>
            </w:r>
          </w:hyperlink>
        </w:p>
        <w:p w14:paraId="019C8177" w14:textId="1B12F5C3" w:rsidR="00A80851" w:rsidRDefault="00AF7B50">
          <w:pPr>
            <w:rPr>
              <w:b/>
              <w:bCs/>
              <w:noProof/>
              <w:sz w:val="24"/>
              <w:szCs w:val="24"/>
            </w:rPr>
          </w:pPr>
          <w:r w:rsidRPr="009B1A2D">
            <w:rPr>
              <w:b/>
              <w:bCs/>
              <w:noProof/>
              <w:sz w:val="24"/>
              <w:szCs w:val="24"/>
            </w:rPr>
            <w:fldChar w:fldCharType="end"/>
          </w:r>
        </w:p>
      </w:sdtContent>
    </w:sdt>
    <w:p w14:paraId="6E3D9DC7" w14:textId="116F5032" w:rsidR="00AE119E" w:rsidRDefault="00575433" w:rsidP="65AF09FE">
      <w:pPr>
        <w:pStyle w:val="Kop1"/>
        <w:rPr>
          <w:lang w:val="nl-NL"/>
        </w:rPr>
      </w:pPr>
      <w:bookmarkStart w:id="1" w:name="_Toc188622337"/>
      <w:r>
        <w:rPr>
          <w:lang w:val="nl-NL"/>
        </w:rPr>
        <w:t>Inleiding</w:t>
      </w:r>
      <w:bookmarkEnd w:id="1"/>
    </w:p>
    <w:p w14:paraId="3A696B58" w14:textId="68703011" w:rsidR="00A53BAD" w:rsidRPr="00D3081C" w:rsidRDefault="009175CB" w:rsidP="65AF09FE">
      <w:pPr>
        <w:rPr>
          <w:sz w:val="24"/>
          <w:szCs w:val="24"/>
          <w:lang w:val="nl-NL"/>
        </w:rPr>
      </w:pPr>
      <w:r>
        <w:rPr>
          <w:sz w:val="24"/>
          <w:szCs w:val="24"/>
          <w:lang w:val="nl-NL"/>
        </w:rPr>
        <w:t xml:space="preserve">Voor u ligt het beleidsplan Veiligheid en Gezondheid. </w:t>
      </w:r>
      <w:r w:rsidR="007312D4">
        <w:rPr>
          <w:sz w:val="24"/>
          <w:szCs w:val="24"/>
          <w:lang w:val="nl-NL"/>
        </w:rPr>
        <w:t xml:space="preserve">De versie van dit beleidsplan geeft de datum aan vanaf wanneer het geldig is. </w:t>
      </w:r>
      <w:r w:rsidR="001853DE">
        <w:rPr>
          <w:sz w:val="24"/>
          <w:szCs w:val="24"/>
          <w:lang w:val="nl-NL"/>
        </w:rPr>
        <w:t xml:space="preserve">Met behulp van dit beleidsplan wordt inzichtelijk gemaakt hoe we op onze buitenschoolse opvang werken. </w:t>
      </w:r>
      <w:r w:rsidR="007312D4">
        <w:rPr>
          <w:sz w:val="24"/>
          <w:szCs w:val="24"/>
          <w:lang w:val="nl-NL"/>
        </w:rPr>
        <w:t>Het plan wordt jaarlijk</w:t>
      </w:r>
      <w:r w:rsidR="00DC1A44">
        <w:rPr>
          <w:sz w:val="24"/>
          <w:szCs w:val="24"/>
          <w:lang w:val="nl-NL"/>
        </w:rPr>
        <w:t>s</w:t>
      </w:r>
      <w:r w:rsidR="007312D4">
        <w:rPr>
          <w:sz w:val="24"/>
          <w:szCs w:val="24"/>
          <w:lang w:val="nl-NL"/>
        </w:rPr>
        <w:t xml:space="preserve"> geëvalueerd en beoordeeld en indien nodig aangepast en geactualiseerd.</w:t>
      </w:r>
      <w:r w:rsidR="001853DE">
        <w:rPr>
          <w:sz w:val="24"/>
          <w:szCs w:val="24"/>
          <w:lang w:val="nl-NL"/>
        </w:rPr>
        <w:t xml:space="preserve"> Tijn en Véronique Hoefnagels zijn eindverantwoordelijk voor het beleidsplan Veiligheid en Gezondheid.</w:t>
      </w:r>
      <w:r w:rsidR="007312D4">
        <w:rPr>
          <w:sz w:val="24"/>
          <w:szCs w:val="24"/>
          <w:lang w:val="nl-NL"/>
        </w:rPr>
        <w:t xml:space="preserve"> </w:t>
      </w:r>
      <w:r w:rsidR="0070282E">
        <w:rPr>
          <w:sz w:val="24"/>
          <w:szCs w:val="24"/>
          <w:lang w:val="nl-NL"/>
        </w:rPr>
        <w:t xml:space="preserve">Wij baseren ons beleidsplan op de </w:t>
      </w:r>
      <w:r w:rsidR="65AF09FE" w:rsidRPr="65AF09FE">
        <w:rPr>
          <w:sz w:val="24"/>
          <w:szCs w:val="24"/>
        </w:rPr>
        <w:t xml:space="preserve">Wet innovatie en kwaliteit kinderopvang (Wet IKK). </w:t>
      </w:r>
      <w:r w:rsidR="00D3081C">
        <w:rPr>
          <w:sz w:val="24"/>
          <w:szCs w:val="24"/>
          <w:lang w:val="nl-NL"/>
        </w:rPr>
        <w:t>Een beleid komt in de praktijk echter pas goed tot zijn recht als alle medewerkers zich betrokken</w:t>
      </w:r>
      <w:r w:rsidR="007F05FB">
        <w:rPr>
          <w:sz w:val="24"/>
          <w:szCs w:val="24"/>
          <w:lang w:val="nl-NL"/>
        </w:rPr>
        <w:t xml:space="preserve"> voelen en het beleid uitdragen. Daarom bespreken wij dit plan intern met iedereen die betrokken is. </w:t>
      </w:r>
    </w:p>
    <w:p w14:paraId="36DD328D" w14:textId="5B96C206" w:rsidR="006C051C" w:rsidRDefault="65AF09FE" w:rsidP="65AF09FE">
      <w:pPr>
        <w:rPr>
          <w:sz w:val="24"/>
          <w:szCs w:val="24"/>
        </w:rPr>
      </w:pPr>
      <w:r w:rsidRPr="65AF09FE">
        <w:rPr>
          <w:sz w:val="24"/>
          <w:szCs w:val="24"/>
          <w:lang w:val="nl-NL"/>
        </w:rPr>
        <w:t>Op basis van de wetgeving</w:t>
      </w:r>
      <w:r w:rsidRPr="65AF09FE">
        <w:rPr>
          <w:sz w:val="24"/>
          <w:szCs w:val="24"/>
        </w:rPr>
        <w:t xml:space="preserve"> moet er een actueel veiligheids- en gezondheidsbeleid zijn</w:t>
      </w:r>
      <w:r w:rsidRPr="65AF09FE">
        <w:rPr>
          <w:sz w:val="24"/>
          <w:szCs w:val="24"/>
          <w:lang w:val="nl-NL"/>
        </w:rPr>
        <w:t xml:space="preserve">. </w:t>
      </w:r>
      <w:r w:rsidRPr="65AF09FE">
        <w:rPr>
          <w:sz w:val="24"/>
          <w:szCs w:val="24"/>
        </w:rPr>
        <w:t xml:space="preserve">In de praktijk wordt er gehandeld zoals in het veiligheids- en gezondheidsbeleid beschreven is. De belangrijkste eisen aan het veiligheids- en gezondheidsbeleid zijn: </w:t>
      </w:r>
    </w:p>
    <w:p w14:paraId="6EDE912D" w14:textId="77777777" w:rsidR="006C051C" w:rsidRPr="006C051C" w:rsidRDefault="65AF09FE" w:rsidP="65AF09FE">
      <w:pPr>
        <w:pStyle w:val="Lijstalinea"/>
        <w:numPr>
          <w:ilvl w:val="0"/>
          <w:numId w:val="10"/>
        </w:numPr>
        <w:rPr>
          <w:sz w:val="24"/>
          <w:szCs w:val="24"/>
          <w:lang w:val="nl-NL"/>
        </w:rPr>
      </w:pPr>
      <w:r w:rsidRPr="65AF09FE">
        <w:rPr>
          <w:sz w:val="24"/>
          <w:szCs w:val="24"/>
        </w:rPr>
        <w:t xml:space="preserve">de kinderopvangondernemer houdt het veiligheids- en gezondheidsbeleid actueel; </w:t>
      </w:r>
    </w:p>
    <w:p w14:paraId="04DA1320" w14:textId="77777777" w:rsidR="00554CDC" w:rsidRPr="00554CDC" w:rsidRDefault="65AF09FE" w:rsidP="65AF09FE">
      <w:pPr>
        <w:pStyle w:val="Lijstalinea"/>
        <w:numPr>
          <w:ilvl w:val="0"/>
          <w:numId w:val="10"/>
        </w:numPr>
        <w:rPr>
          <w:sz w:val="24"/>
          <w:szCs w:val="24"/>
          <w:lang w:val="nl-NL"/>
        </w:rPr>
      </w:pPr>
      <w:r w:rsidRPr="65AF09FE">
        <w:rPr>
          <w:sz w:val="24"/>
          <w:szCs w:val="24"/>
        </w:rPr>
        <w:t xml:space="preserve">het veiligheids- en gezondheidsbeleid beschrijft hoe het beleid, samen met de pedagogisch medewerkers, een continu proces is van opstellen, implementeren, evalueren en actualiseren; </w:t>
      </w:r>
    </w:p>
    <w:p w14:paraId="048F5160" w14:textId="77777777" w:rsidR="00554CDC" w:rsidRPr="00554CDC" w:rsidRDefault="65AF09FE" w:rsidP="65AF09FE">
      <w:pPr>
        <w:pStyle w:val="Lijstalinea"/>
        <w:numPr>
          <w:ilvl w:val="0"/>
          <w:numId w:val="10"/>
        </w:numPr>
        <w:rPr>
          <w:sz w:val="24"/>
          <w:szCs w:val="24"/>
          <w:lang w:val="nl-NL"/>
        </w:rPr>
      </w:pPr>
      <w:r w:rsidRPr="65AF09FE">
        <w:rPr>
          <w:sz w:val="24"/>
          <w:szCs w:val="24"/>
        </w:rPr>
        <w:t xml:space="preserve">het beleid gaat over de voornaamste risico’s met grote gevolgen en het risico op grensoverschrijdend gedrag. Het beleid bevat een plan van aanpak hoe de risico’s ingeperkt worden en hoe gehandeld moet worden zodra een ongezonde en/of onveilige situatie zich voordoet; </w:t>
      </w:r>
    </w:p>
    <w:p w14:paraId="124E2AEC" w14:textId="77777777" w:rsidR="00554CDC" w:rsidRPr="00554CDC" w:rsidRDefault="65AF09FE" w:rsidP="65AF09FE">
      <w:pPr>
        <w:pStyle w:val="Lijstalinea"/>
        <w:numPr>
          <w:ilvl w:val="0"/>
          <w:numId w:val="10"/>
        </w:numPr>
        <w:rPr>
          <w:sz w:val="24"/>
          <w:szCs w:val="24"/>
          <w:lang w:val="nl-NL"/>
        </w:rPr>
      </w:pPr>
      <w:r w:rsidRPr="65AF09FE">
        <w:rPr>
          <w:sz w:val="24"/>
          <w:szCs w:val="24"/>
        </w:rPr>
        <w:t xml:space="preserve">pedagogisch medewerkers leren kinderen omgaan met kleine risico’s. In het veiligheids- en gezondheidsbeleid staat beschreven hoe dat kinderen geleerd wordt; </w:t>
      </w:r>
    </w:p>
    <w:p w14:paraId="3157E416" w14:textId="703EA97F" w:rsidR="009D7280" w:rsidRPr="009D7280" w:rsidRDefault="65AF09FE" w:rsidP="65AF09FE">
      <w:pPr>
        <w:pStyle w:val="Lijstalinea"/>
        <w:numPr>
          <w:ilvl w:val="0"/>
          <w:numId w:val="10"/>
        </w:numPr>
        <w:rPr>
          <w:sz w:val="24"/>
          <w:szCs w:val="24"/>
          <w:lang w:val="nl-NL"/>
        </w:rPr>
      </w:pPr>
      <w:r w:rsidRPr="65AF09FE">
        <w:rPr>
          <w:sz w:val="24"/>
          <w:szCs w:val="24"/>
        </w:rPr>
        <w:t xml:space="preserve">in het beleid staat ook hoe het risico op grensoverschrijdend gedrag door zowel aanwezige volwassenen als kinderen zoveel als mogelijk wordt beperkt; </w:t>
      </w:r>
    </w:p>
    <w:p w14:paraId="75F89765" w14:textId="3F90AE38" w:rsidR="009D7280" w:rsidRPr="00A24968" w:rsidRDefault="65AF09FE" w:rsidP="65AF09FE">
      <w:pPr>
        <w:pStyle w:val="Lijstalinea"/>
        <w:numPr>
          <w:ilvl w:val="0"/>
          <w:numId w:val="10"/>
        </w:numPr>
        <w:rPr>
          <w:sz w:val="24"/>
          <w:szCs w:val="24"/>
          <w:lang w:val="nl-NL"/>
        </w:rPr>
      </w:pPr>
      <w:r w:rsidRPr="65AF09FE">
        <w:rPr>
          <w:sz w:val="24"/>
          <w:szCs w:val="24"/>
        </w:rPr>
        <w:t xml:space="preserve">de achterwachtregeling maakt ook onderdeel uit van het veiligheids- en gezondheidsbeleid. </w:t>
      </w:r>
    </w:p>
    <w:p w14:paraId="68DD88CF" w14:textId="60D440AF" w:rsidR="00955B5F" w:rsidRPr="00955B5F" w:rsidRDefault="00955B5F" w:rsidP="00955B5F">
      <w:pPr>
        <w:pStyle w:val="Kop2"/>
      </w:pPr>
      <w:bookmarkStart w:id="2" w:name="_Toc188622338"/>
      <w:r>
        <w:t>Leeswijzer</w:t>
      </w:r>
      <w:bookmarkEnd w:id="2"/>
    </w:p>
    <w:p w14:paraId="5EEF7039" w14:textId="77777777" w:rsidR="00395C8D" w:rsidRDefault="65AF09FE" w:rsidP="65AF09FE">
      <w:pPr>
        <w:rPr>
          <w:sz w:val="24"/>
          <w:szCs w:val="24"/>
        </w:rPr>
      </w:pPr>
      <w:r w:rsidRPr="65AF09FE">
        <w:rPr>
          <w:sz w:val="24"/>
          <w:szCs w:val="24"/>
        </w:rPr>
        <w:t xml:space="preserve">De Wet IKK bestaat uit vier pijlers. Deze pijlers gaan in op de ontwikkeling van het kind, de veiligheid en gezondheid, stabiliteit en ten slotte op het vak kinderopvang. In de pijlers zijn stuk voor stuk maatregelen opgenomen die de kwaliteit van kinderopvang kunnen verbeteren. </w:t>
      </w:r>
    </w:p>
    <w:p w14:paraId="03141AFF" w14:textId="2686AFC2" w:rsidR="00395C8D" w:rsidRPr="0002335B" w:rsidRDefault="65AF09FE" w:rsidP="65AF09FE">
      <w:pPr>
        <w:rPr>
          <w:sz w:val="24"/>
          <w:szCs w:val="24"/>
          <w:lang w:val="nl-NL"/>
        </w:rPr>
      </w:pPr>
      <w:r w:rsidRPr="65AF09FE">
        <w:rPr>
          <w:sz w:val="24"/>
          <w:szCs w:val="24"/>
          <w:lang w:val="nl-NL"/>
        </w:rPr>
        <w:t>In het beleidsplan Veiligheid &amp; Gezondheid gaan we eerst in op grote risico’s; dit zijn risico’s met ernstige gevolgen. Hierbij vormt het beschrijven van het risico op grensoverschrijdend gedrag door volwassenen een belangrijk onderdeel. Vervolgens komen de risico’s met minder ernstige gevolgen aan bod. Tot slot staan we stil bij de achterwachtregeling.</w:t>
      </w:r>
    </w:p>
    <w:p w14:paraId="220F2799" w14:textId="3470973F" w:rsidR="00D932BB" w:rsidRPr="00BD5009" w:rsidRDefault="65AF09FE" w:rsidP="65AF09FE">
      <w:pPr>
        <w:rPr>
          <w:sz w:val="24"/>
          <w:szCs w:val="24"/>
          <w:lang w:val="nl-NL"/>
        </w:rPr>
      </w:pPr>
      <w:r w:rsidRPr="65AF09FE">
        <w:rPr>
          <w:sz w:val="24"/>
          <w:szCs w:val="24"/>
          <w:lang w:val="nl-NL"/>
        </w:rPr>
        <w:lastRenderedPageBreak/>
        <w:t xml:space="preserve">Per risico hebben we nagedacht over de gevolgen en mogelijk letsel hiervan en hebben we adequate maatregelen opgesteld. </w:t>
      </w:r>
      <w:r w:rsidRPr="65AF09FE">
        <w:rPr>
          <w:sz w:val="24"/>
          <w:szCs w:val="24"/>
        </w:rPr>
        <w:t xml:space="preserve">We hebben ook stil gestaan bij de manier waarop we kinderen kunnen leren om te gaan met </w:t>
      </w:r>
      <w:r w:rsidRPr="65AF09FE">
        <w:rPr>
          <w:sz w:val="24"/>
          <w:szCs w:val="24"/>
          <w:lang w:val="nl-NL"/>
        </w:rPr>
        <w:t>aanvaardbare</w:t>
      </w:r>
      <w:r w:rsidRPr="65AF09FE">
        <w:rPr>
          <w:sz w:val="24"/>
          <w:szCs w:val="24"/>
        </w:rPr>
        <w:t xml:space="preserve"> risico’s. Vervolgens hebben we met elkaar besproken hoe we de maatregelen kunnen borgen in de organisatie. We </w:t>
      </w:r>
      <w:r w:rsidRPr="65AF09FE">
        <w:rPr>
          <w:sz w:val="24"/>
          <w:szCs w:val="24"/>
          <w:lang w:val="nl-NL"/>
        </w:rPr>
        <w:t>kiezen ervoor om enkele protocollen toe te voegen aan de beschrijving van het beleid Veiligheid en Gezondheid. Dit plan</w:t>
      </w:r>
      <w:r w:rsidRPr="65AF09FE">
        <w:rPr>
          <w:sz w:val="24"/>
          <w:szCs w:val="24"/>
        </w:rPr>
        <w:t xml:space="preserve"> dient als raamwerk voor al deze vastgestelde afspraken. </w:t>
      </w:r>
      <w:r w:rsidRPr="65AF09FE">
        <w:rPr>
          <w:sz w:val="24"/>
          <w:szCs w:val="24"/>
          <w:lang w:val="nl-NL"/>
        </w:rPr>
        <w:t>Ons</w:t>
      </w:r>
      <w:r w:rsidRPr="65AF09FE">
        <w:rPr>
          <w:sz w:val="24"/>
          <w:szCs w:val="24"/>
        </w:rPr>
        <w:t xml:space="preserve"> beleid zal actueel zijn en een continu proces binnen de organisatie van het </w:t>
      </w:r>
      <w:proofErr w:type="spellStart"/>
      <w:r w:rsidRPr="65AF09FE">
        <w:rPr>
          <w:sz w:val="24"/>
          <w:szCs w:val="24"/>
          <w:lang w:val="nl-NL"/>
        </w:rPr>
        <w:t>kindcentrum</w:t>
      </w:r>
      <w:proofErr w:type="spellEnd"/>
      <w:r w:rsidRPr="65AF09FE">
        <w:rPr>
          <w:sz w:val="24"/>
          <w:szCs w:val="24"/>
        </w:rPr>
        <w:t xml:space="preserve">. Evalueren en actualiseren zijn hierbij belangrijke sleutelwoorden. </w:t>
      </w:r>
    </w:p>
    <w:p w14:paraId="2CFB2FA6" w14:textId="1B825D78" w:rsidR="00911092" w:rsidRPr="00CA3C4B" w:rsidRDefault="65AF09FE" w:rsidP="65AF09FE">
      <w:pPr>
        <w:pStyle w:val="Kop2"/>
        <w:rPr>
          <w:lang w:val="nl-NL"/>
        </w:rPr>
      </w:pPr>
      <w:bookmarkStart w:id="3" w:name="_Toc188622339"/>
      <w:r w:rsidRPr="65AF09FE">
        <w:rPr>
          <w:lang w:val="nl-NL"/>
        </w:rPr>
        <w:t>Missie en visie</w:t>
      </w:r>
      <w:bookmarkEnd w:id="3"/>
    </w:p>
    <w:p w14:paraId="3DAEC356" w14:textId="1723CD08" w:rsidR="00EF30C7" w:rsidRDefault="000C70FA" w:rsidP="65AF09FE">
      <w:pPr>
        <w:rPr>
          <w:sz w:val="24"/>
          <w:szCs w:val="24"/>
        </w:rPr>
      </w:pPr>
      <w:r>
        <w:rPr>
          <w:sz w:val="24"/>
          <w:szCs w:val="24"/>
          <w:lang w:val="nl-NL"/>
        </w:rPr>
        <w:t xml:space="preserve">Avonturis staat voor kinderopvang waar gewerkt wordt volgens de democratische visie en vanuit waar we een belangrijke bijdrage leveren aan de ontwikkeling en opvoeding van kinderen. </w:t>
      </w:r>
      <w:r w:rsidR="002949FA">
        <w:rPr>
          <w:sz w:val="24"/>
          <w:szCs w:val="24"/>
          <w:lang w:val="nl-NL"/>
        </w:rPr>
        <w:t>Wij vangen kinderen op in een veilige en gezonde kleinschalige kinderopvangomgeving met veel aandacht en respect voor de natuur en dieren, de fys</w:t>
      </w:r>
      <w:r w:rsidR="00DD45B4">
        <w:rPr>
          <w:sz w:val="24"/>
          <w:szCs w:val="24"/>
          <w:lang w:val="nl-NL"/>
        </w:rPr>
        <w:t>ieke en emotionele ruimte van ieder individu</w:t>
      </w:r>
      <w:r w:rsidR="00B029F1">
        <w:rPr>
          <w:sz w:val="24"/>
          <w:szCs w:val="24"/>
          <w:lang w:val="nl-NL"/>
        </w:rPr>
        <w:t xml:space="preserve"> (kind, de ouder en medewerker) in de positieve zin vanuit een niet </w:t>
      </w:r>
      <w:r w:rsidR="00D80037">
        <w:rPr>
          <w:sz w:val="24"/>
          <w:szCs w:val="24"/>
          <w:lang w:val="nl-NL"/>
        </w:rPr>
        <w:t xml:space="preserve">(ver- en voor-)oordelende benadering. </w:t>
      </w:r>
      <w:r w:rsidR="65AF09FE" w:rsidRPr="65AF09FE">
        <w:rPr>
          <w:sz w:val="24"/>
          <w:szCs w:val="24"/>
        </w:rPr>
        <w:t>We proberen kinderen zo veel mogelijk af te schermen voor grote risico’s zonder dat de eigen ontdekkingsvaardigheden</w:t>
      </w:r>
      <w:r w:rsidR="65AF09FE" w:rsidRPr="65AF09FE">
        <w:rPr>
          <w:sz w:val="24"/>
          <w:szCs w:val="24"/>
          <w:lang w:val="nl-NL"/>
        </w:rPr>
        <w:t xml:space="preserve"> hierin geremd worden. </w:t>
      </w:r>
      <w:r w:rsidR="00AD2888">
        <w:rPr>
          <w:sz w:val="24"/>
          <w:szCs w:val="24"/>
          <w:lang w:val="nl-NL"/>
        </w:rPr>
        <w:t xml:space="preserve">We leren ze om gaan met </w:t>
      </w:r>
      <w:proofErr w:type="spellStart"/>
      <w:r w:rsidR="00AD2888">
        <w:rPr>
          <w:sz w:val="24"/>
          <w:szCs w:val="24"/>
          <w:lang w:val="nl-NL"/>
        </w:rPr>
        <w:t>kleindere</w:t>
      </w:r>
      <w:proofErr w:type="spellEnd"/>
      <w:r w:rsidR="00AD2888">
        <w:rPr>
          <w:sz w:val="24"/>
          <w:szCs w:val="24"/>
          <w:lang w:val="nl-NL"/>
        </w:rPr>
        <w:t xml:space="preserve"> risico’s. </w:t>
      </w:r>
      <w:r w:rsidR="65AF09FE" w:rsidRPr="65AF09FE">
        <w:rPr>
          <w:sz w:val="24"/>
          <w:szCs w:val="24"/>
        </w:rPr>
        <w:t xml:space="preserve">Kinderen moeten </w:t>
      </w:r>
      <w:r w:rsidR="00264730">
        <w:rPr>
          <w:sz w:val="24"/>
          <w:szCs w:val="24"/>
          <w:lang w:val="nl-NL"/>
        </w:rPr>
        <w:t xml:space="preserve">wel </w:t>
      </w:r>
      <w:r w:rsidR="65AF09FE" w:rsidRPr="65AF09FE">
        <w:rPr>
          <w:sz w:val="24"/>
          <w:szCs w:val="24"/>
        </w:rPr>
        <w:t xml:space="preserve">geprikkeld blijven en uitgedaagd worden in hun ontwikkeling en dat gebeurt met vallen en opstaan. </w:t>
      </w:r>
    </w:p>
    <w:p w14:paraId="6D75E070" w14:textId="073FB55F" w:rsidR="00E834B5" w:rsidRDefault="65AF09FE" w:rsidP="65AF09FE">
      <w:pPr>
        <w:rPr>
          <w:sz w:val="24"/>
          <w:szCs w:val="24"/>
        </w:rPr>
      </w:pPr>
      <w:r w:rsidRPr="65AF09FE">
        <w:rPr>
          <w:sz w:val="24"/>
          <w:szCs w:val="24"/>
        </w:rPr>
        <w:t xml:space="preserve">Onze missie en visie van het pedagogisch beleidsplan en het beleidsplan </w:t>
      </w:r>
      <w:r w:rsidRPr="65AF09FE">
        <w:rPr>
          <w:sz w:val="24"/>
          <w:szCs w:val="24"/>
          <w:lang w:val="nl-NL"/>
        </w:rPr>
        <w:t>V</w:t>
      </w:r>
      <w:proofErr w:type="spellStart"/>
      <w:r w:rsidRPr="65AF09FE">
        <w:rPr>
          <w:sz w:val="24"/>
          <w:szCs w:val="24"/>
        </w:rPr>
        <w:t>eiligheid</w:t>
      </w:r>
      <w:proofErr w:type="spellEnd"/>
      <w:r w:rsidRPr="65AF09FE">
        <w:rPr>
          <w:sz w:val="24"/>
          <w:szCs w:val="24"/>
        </w:rPr>
        <w:t xml:space="preserve"> </w:t>
      </w:r>
      <w:r w:rsidRPr="65AF09FE">
        <w:rPr>
          <w:sz w:val="24"/>
          <w:szCs w:val="24"/>
          <w:lang w:val="nl-NL"/>
        </w:rPr>
        <w:t>&amp;</w:t>
      </w:r>
      <w:r w:rsidRPr="65AF09FE">
        <w:rPr>
          <w:sz w:val="24"/>
          <w:szCs w:val="24"/>
        </w:rPr>
        <w:t xml:space="preserve"> </w:t>
      </w:r>
      <w:r w:rsidRPr="65AF09FE">
        <w:rPr>
          <w:sz w:val="24"/>
          <w:szCs w:val="24"/>
          <w:lang w:val="nl-NL"/>
        </w:rPr>
        <w:t>G</w:t>
      </w:r>
      <w:proofErr w:type="spellStart"/>
      <w:r w:rsidRPr="65AF09FE">
        <w:rPr>
          <w:sz w:val="24"/>
          <w:szCs w:val="24"/>
        </w:rPr>
        <w:t>ezondheid</w:t>
      </w:r>
      <w:proofErr w:type="spellEnd"/>
      <w:r w:rsidRPr="65AF09FE">
        <w:rPr>
          <w:sz w:val="24"/>
          <w:szCs w:val="24"/>
        </w:rPr>
        <w:t xml:space="preserve"> zijn samen met alle bijbehorende protocollen met elkaar verbonden. Alles is één samenhangend geheel en geeft kaders bij de werkwijze van het democratisch onderwijs enerzijds en de eisen die de </w:t>
      </w:r>
      <w:r w:rsidRPr="65AF09FE">
        <w:rPr>
          <w:sz w:val="24"/>
          <w:szCs w:val="24"/>
          <w:lang w:val="nl-NL"/>
        </w:rPr>
        <w:t>W</w:t>
      </w:r>
      <w:r w:rsidRPr="65AF09FE">
        <w:rPr>
          <w:sz w:val="24"/>
          <w:szCs w:val="24"/>
        </w:rPr>
        <w:t xml:space="preserve">et </w:t>
      </w:r>
      <w:r w:rsidRPr="65AF09FE">
        <w:rPr>
          <w:sz w:val="24"/>
          <w:szCs w:val="24"/>
          <w:lang w:val="nl-NL"/>
        </w:rPr>
        <w:t>K</w:t>
      </w:r>
      <w:proofErr w:type="spellStart"/>
      <w:r w:rsidRPr="65AF09FE">
        <w:rPr>
          <w:sz w:val="24"/>
          <w:szCs w:val="24"/>
        </w:rPr>
        <w:t>inderopvang</w:t>
      </w:r>
      <w:proofErr w:type="spellEnd"/>
      <w:r w:rsidRPr="65AF09FE">
        <w:rPr>
          <w:sz w:val="24"/>
          <w:szCs w:val="24"/>
        </w:rPr>
        <w:t xml:space="preserve"> stelt anderzijds. </w:t>
      </w:r>
    </w:p>
    <w:p w14:paraId="61B4F90F" w14:textId="77777777" w:rsidR="00EC1DD3" w:rsidRDefault="00EC1DD3" w:rsidP="00EC1DD3">
      <w:pPr>
        <w:rPr>
          <w:rStyle w:val="Kop2Char"/>
          <w:rFonts w:eastAsiaTheme="minorHAnsi"/>
        </w:rPr>
      </w:pPr>
      <w:bookmarkStart w:id="4" w:name="_Toc188622340"/>
      <w:r w:rsidRPr="00E7717D">
        <w:rPr>
          <w:rStyle w:val="Kop2Char"/>
          <w:rFonts w:eastAsiaTheme="minorHAnsi"/>
        </w:rPr>
        <w:t>Doel</w:t>
      </w:r>
      <w:bookmarkEnd w:id="4"/>
      <w:r w:rsidRPr="00E7717D">
        <w:rPr>
          <w:rStyle w:val="Kop2Char"/>
          <w:rFonts w:eastAsiaTheme="minorHAnsi"/>
        </w:rPr>
        <w:t xml:space="preserve"> </w:t>
      </w:r>
    </w:p>
    <w:p w14:paraId="5B751886" w14:textId="2ADB717A" w:rsidR="000C70FA" w:rsidRPr="00264730" w:rsidRDefault="65AF09FE" w:rsidP="00264730">
      <w:pPr>
        <w:rPr>
          <w:sz w:val="24"/>
          <w:szCs w:val="24"/>
          <w:lang w:val="nl-NL"/>
        </w:rPr>
      </w:pPr>
      <w:r w:rsidRPr="65AF09FE">
        <w:rPr>
          <w:sz w:val="24"/>
          <w:szCs w:val="24"/>
        </w:rPr>
        <w:t xml:space="preserve">Een continue veilige en gezonde omgeving creëren binnen </w:t>
      </w:r>
      <w:r w:rsidRPr="65AF09FE">
        <w:rPr>
          <w:sz w:val="24"/>
          <w:szCs w:val="24"/>
          <w:lang w:val="nl-NL"/>
        </w:rPr>
        <w:t xml:space="preserve">ons democratisch </w:t>
      </w:r>
      <w:proofErr w:type="spellStart"/>
      <w:r w:rsidRPr="65AF09FE">
        <w:rPr>
          <w:sz w:val="24"/>
          <w:szCs w:val="24"/>
          <w:lang w:val="nl-NL"/>
        </w:rPr>
        <w:t>kindcentrum</w:t>
      </w:r>
      <w:proofErr w:type="spellEnd"/>
      <w:r w:rsidRPr="65AF09FE">
        <w:rPr>
          <w:sz w:val="24"/>
          <w:szCs w:val="24"/>
        </w:rPr>
        <w:t xml:space="preserve"> waarbij alle kinderen zich binnen </w:t>
      </w:r>
      <w:r w:rsidRPr="65AF09FE">
        <w:rPr>
          <w:sz w:val="24"/>
          <w:szCs w:val="24"/>
          <w:lang w:val="nl-NL"/>
        </w:rPr>
        <w:t xml:space="preserve">het democratische principe </w:t>
      </w:r>
      <w:r w:rsidRPr="65AF09FE">
        <w:rPr>
          <w:sz w:val="24"/>
          <w:szCs w:val="24"/>
        </w:rPr>
        <w:t xml:space="preserve">kunnen ontwikkelen en zichzelf </w:t>
      </w:r>
      <w:r w:rsidR="00264730">
        <w:rPr>
          <w:sz w:val="24"/>
          <w:szCs w:val="24"/>
          <w:lang w:val="nl-NL"/>
        </w:rPr>
        <w:t xml:space="preserve">kunnen </w:t>
      </w:r>
      <w:r w:rsidRPr="65AF09FE">
        <w:rPr>
          <w:sz w:val="24"/>
          <w:szCs w:val="24"/>
        </w:rPr>
        <w:t>zijn. Kinderen worden zo veel mogelijk bescherm</w:t>
      </w:r>
      <w:r w:rsidRPr="65AF09FE">
        <w:rPr>
          <w:sz w:val="24"/>
          <w:szCs w:val="24"/>
          <w:lang w:val="nl-NL"/>
        </w:rPr>
        <w:t>d</w:t>
      </w:r>
      <w:r w:rsidRPr="65AF09FE">
        <w:rPr>
          <w:sz w:val="24"/>
          <w:szCs w:val="24"/>
        </w:rPr>
        <w:t xml:space="preserve"> tegen risico’s met ernstige gevolgen en leren omgaan met kleine risico’s</w:t>
      </w:r>
      <w:r w:rsidRPr="65AF09FE">
        <w:rPr>
          <w:sz w:val="24"/>
          <w:szCs w:val="24"/>
          <w:lang w:val="nl-NL"/>
        </w:rPr>
        <w:t>.</w:t>
      </w:r>
    </w:p>
    <w:p w14:paraId="5A2CC487" w14:textId="7747FEED" w:rsidR="00C261D8" w:rsidRPr="00205E7C" w:rsidRDefault="00A108F0" w:rsidP="00EC1DD3">
      <w:pPr>
        <w:pStyle w:val="Kop3"/>
        <w:rPr>
          <w:sz w:val="24"/>
          <w:szCs w:val="24"/>
        </w:rPr>
      </w:pPr>
      <w:bookmarkStart w:id="5" w:name="_Toc188622341"/>
      <w:r w:rsidRPr="00205E7C">
        <w:t>Protocollen</w:t>
      </w:r>
      <w:bookmarkEnd w:id="5"/>
      <w:r w:rsidRPr="00205E7C">
        <w:t xml:space="preserve"> </w:t>
      </w:r>
    </w:p>
    <w:p w14:paraId="2F9B1920" w14:textId="72CF476D" w:rsidR="008912CA" w:rsidRPr="00023721" w:rsidRDefault="2E026AEC" w:rsidP="1B47DDCE">
      <w:pPr>
        <w:rPr>
          <w:sz w:val="24"/>
          <w:szCs w:val="24"/>
          <w:lang w:val="nl-NL"/>
        </w:rPr>
      </w:pPr>
      <w:r w:rsidRPr="2E026AEC">
        <w:rPr>
          <w:sz w:val="24"/>
          <w:szCs w:val="24"/>
        </w:rPr>
        <w:t xml:space="preserve">In onze beleidsplannen staan er verwijzingen naar protocollen en </w:t>
      </w:r>
      <w:r w:rsidR="00747CA5" w:rsidRPr="00747CA5">
        <w:rPr>
          <w:sz w:val="24"/>
          <w:szCs w:val="24"/>
          <w:lang w:val="nl-NL"/>
        </w:rPr>
        <w:t>h</w:t>
      </w:r>
      <w:r w:rsidR="00747CA5">
        <w:rPr>
          <w:sz w:val="24"/>
          <w:szCs w:val="24"/>
          <w:lang w:val="nl-NL"/>
        </w:rPr>
        <w:t>uis</w:t>
      </w:r>
      <w:r w:rsidRPr="2E026AEC">
        <w:rPr>
          <w:sz w:val="24"/>
          <w:szCs w:val="24"/>
        </w:rPr>
        <w:t xml:space="preserve">regels die de stafleden en de medewerkers van </w:t>
      </w:r>
      <w:r w:rsidRPr="2E026AEC">
        <w:rPr>
          <w:sz w:val="24"/>
          <w:szCs w:val="24"/>
          <w:lang w:val="nl-NL"/>
        </w:rPr>
        <w:t>Avonturis</w:t>
      </w:r>
      <w:r w:rsidRPr="2E026AEC">
        <w:rPr>
          <w:sz w:val="24"/>
          <w:szCs w:val="24"/>
        </w:rPr>
        <w:t xml:space="preserve"> hanteren. </w:t>
      </w:r>
      <w:r w:rsidR="001C5648" w:rsidRPr="001C5648">
        <w:rPr>
          <w:sz w:val="24"/>
          <w:szCs w:val="24"/>
          <w:lang w:val="nl-NL"/>
        </w:rPr>
        <w:t>De meest actuele plannen zijn</w:t>
      </w:r>
      <w:r w:rsidR="001C5648">
        <w:rPr>
          <w:sz w:val="24"/>
          <w:szCs w:val="24"/>
          <w:lang w:val="nl-NL"/>
        </w:rPr>
        <w:t xml:space="preserve"> te vinden in een beveiligde omgeving </w:t>
      </w:r>
      <w:r w:rsidR="00A62B8E">
        <w:rPr>
          <w:sz w:val="24"/>
          <w:szCs w:val="24"/>
          <w:lang w:val="nl-NL"/>
        </w:rPr>
        <w:t>waar</w:t>
      </w:r>
      <w:r w:rsidR="004A3B94">
        <w:rPr>
          <w:sz w:val="24"/>
          <w:szCs w:val="24"/>
          <w:lang w:val="nl-NL"/>
        </w:rPr>
        <w:t xml:space="preserve"> ouders</w:t>
      </w:r>
      <w:r w:rsidR="004A3B94">
        <w:rPr>
          <w:rStyle w:val="Voetnootmarkering"/>
          <w:sz w:val="24"/>
          <w:szCs w:val="24"/>
          <w:lang w:val="nl-NL"/>
        </w:rPr>
        <w:footnoteReference w:id="2"/>
      </w:r>
      <w:r w:rsidR="0023103A">
        <w:rPr>
          <w:sz w:val="24"/>
          <w:szCs w:val="24"/>
          <w:lang w:val="nl-NL"/>
        </w:rPr>
        <w:t xml:space="preserve"> </w:t>
      </w:r>
      <w:r w:rsidR="004A3B94">
        <w:rPr>
          <w:sz w:val="24"/>
          <w:szCs w:val="24"/>
          <w:lang w:val="nl-NL"/>
        </w:rPr>
        <w:t xml:space="preserve">toegang tot krijgen. </w:t>
      </w:r>
      <w:r w:rsidRPr="2E026AEC">
        <w:rPr>
          <w:sz w:val="24"/>
          <w:szCs w:val="24"/>
        </w:rPr>
        <w:t xml:space="preserve">Ouders zijn vrij om deze in te zien. Deze protocollen en regels worden </w:t>
      </w:r>
      <w:r w:rsidRPr="2E026AEC">
        <w:rPr>
          <w:sz w:val="24"/>
          <w:szCs w:val="24"/>
          <w:lang w:val="nl-NL"/>
        </w:rPr>
        <w:t>geregeld in</w:t>
      </w:r>
      <w:r w:rsidRPr="2E026AEC">
        <w:rPr>
          <w:sz w:val="24"/>
          <w:szCs w:val="24"/>
        </w:rPr>
        <w:t xml:space="preserve"> de Stafkring besproken en zo nodig aangepast. Mocht er een directe wijziging nodig zijn dan wordt dit zo snel mogelijk uitgevoerd. Via de Ouderkring, Topkring, website</w:t>
      </w:r>
      <w:r w:rsidRPr="2E026AEC">
        <w:rPr>
          <w:sz w:val="24"/>
          <w:szCs w:val="24"/>
          <w:lang w:val="nl-NL"/>
        </w:rPr>
        <w:t xml:space="preserve"> en mail</w:t>
      </w:r>
      <w:r w:rsidRPr="2E026AEC">
        <w:rPr>
          <w:sz w:val="24"/>
          <w:szCs w:val="24"/>
        </w:rPr>
        <w:t xml:space="preserve"> worden ouders op de hoogte gebracht van wijzigingen en of nieuwe protocollen of regels. De volgende documenten zijn onderdeel van ons beleid Veiligheid &amp; Gezondheid</w:t>
      </w:r>
      <w:r w:rsidRPr="2E026AEC">
        <w:rPr>
          <w:sz w:val="24"/>
          <w:szCs w:val="24"/>
          <w:lang w:val="nl-NL"/>
        </w:rPr>
        <w:t>:</w:t>
      </w:r>
    </w:p>
    <w:p w14:paraId="2F368703" w14:textId="77777777" w:rsidR="006F2689" w:rsidRPr="00EC1DD3" w:rsidRDefault="65AF09FE" w:rsidP="65AF09FE">
      <w:pPr>
        <w:rPr>
          <w:b/>
          <w:bCs/>
          <w:sz w:val="24"/>
          <w:szCs w:val="24"/>
          <w:u w:val="single"/>
        </w:rPr>
      </w:pPr>
      <w:r w:rsidRPr="65AF09FE">
        <w:rPr>
          <w:b/>
          <w:bCs/>
          <w:sz w:val="24"/>
          <w:szCs w:val="24"/>
          <w:u w:val="single"/>
        </w:rPr>
        <w:lastRenderedPageBreak/>
        <w:t xml:space="preserve">Gezondheid </w:t>
      </w:r>
    </w:p>
    <w:p w14:paraId="4251949A" w14:textId="0E855D0C" w:rsidR="00C0724C" w:rsidRPr="004853E1" w:rsidRDefault="65AF09FE" w:rsidP="65AF09FE">
      <w:pPr>
        <w:pStyle w:val="Lijstalinea"/>
        <w:numPr>
          <w:ilvl w:val="0"/>
          <w:numId w:val="12"/>
        </w:numPr>
        <w:rPr>
          <w:sz w:val="24"/>
          <w:szCs w:val="24"/>
        </w:rPr>
      </w:pPr>
      <w:r w:rsidRPr="65AF09FE">
        <w:rPr>
          <w:sz w:val="24"/>
          <w:szCs w:val="24"/>
        </w:rPr>
        <w:t xml:space="preserve">Protocol gezondheid &amp; </w:t>
      </w:r>
      <w:proofErr w:type="spellStart"/>
      <w:r w:rsidRPr="65AF09FE">
        <w:rPr>
          <w:sz w:val="24"/>
          <w:szCs w:val="24"/>
        </w:rPr>
        <w:t>hygiene</w:t>
      </w:r>
      <w:proofErr w:type="spellEnd"/>
      <w:r w:rsidRPr="65AF09FE">
        <w:rPr>
          <w:sz w:val="24"/>
          <w:szCs w:val="24"/>
          <w:lang w:val="nl-NL"/>
        </w:rPr>
        <w:t xml:space="preserve"> met bijhorende schoonmaakschema’s (G.1)</w:t>
      </w:r>
      <w:r w:rsidRPr="65AF09FE">
        <w:rPr>
          <w:sz w:val="24"/>
          <w:szCs w:val="24"/>
        </w:rPr>
        <w:t xml:space="preserve">; </w:t>
      </w:r>
    </w:p>
    <w:p w14:paraId="10CCC8AD" w14:textId="72AA8937" w:rsidR="00C0724C" w:rsidRDefault="65AF09FE" w:rsidP="65AF09FE">
      <w:pPr>
        <w:pStyle w:val="Lijstalinea"/>
        <w:numPr>
          <w:ilvl w:val="0"/>
          <w:numId w:val="12"/>
        </w:numPr>
        <w:rPr>
          <w:sz w:val="24"/>
          <w:szCs w:val="24"/>
        </w:rPr>
      </w:pPr>
      <w:r w:rsidRPr="65AF09FE">
        <w:rPr>
          <w:sz w:val="24"/>
          <w:szCs w:val="24"/>
        </w:rPr>
        <w:t>Protocol zieke kinderen en medicijnen</w:t>
      </w:r>
      <w:r w:rsidRPr="65AF09FE">
        <w:rPr>
          <w:sz w:val="24"/>
          <w:szCs w:val="24"/>
          <w:lang w:val="nl-NL"/>
        </w:rPr>
        <w:t xml:space="preserve"> (G.2)</w:t>
      </w:r>
      <w:r w:rsidRPr="65AF09FE">
        <w:rPr>
          <w:sz w:val="24"/>
          <w:szCs w:val="24"/>
        </w:rPr>
        <w:t xml:space="preserve">; </w:t>
      </w:r>
    </w:p>
    <w:p w14:paraId="6C41BC05" w14:textId="77777777" w:rsidR="00806C69" w:rsidRPr="00EC1DD3" w:rsidRDefault="65AF09FE" w:rsidP="65AF09FE">
      <w:pPr>
        <w:rPr>
          <w:b/>
          <w:bCs/>
          <w:sz w:val="24"/>
          <w:szCs w:val="24"/>
          <w:u w:val="single"/>
        </w:rPr>
      </w:pPr>
      <w:r w:rsidRPr="65AF09FE">
        <w:rPr>
          <w:b/>
          <w:bCs/>
          <w:sz w:val="24"/>
          <w:szCs w:val="24"/>
          <w:u w:val="single"/>
        </w:rPr>
        <w:t xml:space="preserve">Veiligheid </w:t>
      </w:r>
    </w:p>
    <w:p w14:paraId="44DD9151" w14:textId="515F7EDB" w:rsidR="0065278E" w:rsidRPr="004853E1" w:rsidRDefault="65AF09FE" w:rsidP="65AF09FE">
      <w:pPr>
        <w:pStyle w:val="Lijstalinea"/>
        <w:numPr>
          <w:ilvl w:val="0"/>
          <w:numId w:val="13"/>
        </w:numPr>
        <w:rPr>
          <w:sz w:val="24"/>
          <w:szCs w:val="24"/>
        </w:rPr>
      </w:pPr>
      <w:r w:rsidRPr="65AF09FE">
        <w:rPr>
          <w:sz w:val="24"/>
          <w:szCs w:val="24"/>
        </w:rPr>
        <w:t>Calamiteiten- &amp; ontruimingsplan</w:t>
      </w:r>
      <w:r w:rsidRPr="65AF09FE">
        <w:rPr>
          <w:sz w:val="24"/>
          <w:szCs w:val="24"/>
          <w:lang w:val="en-GB"/>
        </w:rPr>
        <w:t xml:space="preserve"> (V.1.)</w:t>
      </w:r>
      <w:r w:rsidRPr="65AF09FE">
        <w:rPr>
          <w:sz w:val="24"/>
          <w:szCs w:val="24"/>
        </w:rPr>
        <w:t xml:space="preserve">; </w:t>
      </w:r>
    </w:p>
    <w:p w14:paraId="7F9A60C0" w14:textId="227C0A92" w:rsidR="0065278E" w:rsidRPr="004853E1" w:rsidRDefault="65AF09FE" w:rsidP="65AF09FE">
      <w:pPr>
        <w:pStyle w:val="Lijstalinea"/>
        <w:numPr>
          <w:ilvl w:val="0"/>
          <w:numId w:val="13"/>
        </w:numPr>
        <w:rPr>
          <w:sz w:val="24"/>
          <w:szCs w:val="24"/>
        </w:rPr>
      </w:pPr>
      <w:r w:rsidRPr="65AF09FE">
        <w:rPr>
          <w:sz w:val="24"/>
          <w:szCs w:val="24"/>
        </w:rPr>
        <w:t>Huisregels</w:t>
      </w:r>
      <w:r w:rsidRPr="65AF09FE">
        <w:rPr>
          <w:sz w:val="24"/>
          <w:szCs w:val="24"/>
          <w:lang w:val="en-GB"/>
        </w:rPr>
        <w:t xml:space="preserve"> (V.2.1, V.2.2, V.2.3)</w:t>
      </w:r>
      <w:r w:rsidRPr="65AF09FE">
        <w:rPr>
          <w:sz w:val="24"/>
          <w:szCs w:val="24"/>
        </w:rPr>
        <w:t xml:space="preserve">; </w:t>
      </w:r>
    </w:p>
    <w:p w14:paraId="7D970BB5" w14:textId="4218C104" w:rsidR="0065278E" w:rsidRPr="004853E1" w:rsidRDefault="65AF09FE" w:rsidP="65AF09FE">
      <w:pPr>
        <w:pStyle w:val="Lijstalinea"/>
        <w:numPr>
          <w:ilvl w:val="0"/>
          <w:numId w:val="13"/>
        </w:numPr>
        <w:rPr>
          <w:sz w:val="24"/>
          <w:szCs w:val="24"/>
        </w:rPr>
      </w:pPr>
      <w:r w:rsidRPr="65AF09FE">
        <w:rPr>
          <w:sz w:val="24"/>
          <w:szCs w:val="24"/>
        </w:rPr>
        <w:t xml:space="preserve">Protocol </w:t>
      </w:r>
      <w:r w:rsidRPr="65AF09FE">
        <w:rPr>
          <w:sz w:val="24"/>
          <w:szCs w:val="24"/>
          <w:lang w:val="en-GB"/>
        </w:rPr>
        <w:t>Buiten (V.3)</w:t>
      </w:r>
      <w:r w:rsidRPr="65AF09FE">
        <w:rPr>
          <w:sz w:val="24"/>
          <w:szCs w:val="24"/>
        </w:rPr>
        <w:t xml:space="preserve">; </w:t>
      </w:r>
    </w:p>
    <w:p w14:paraId="37584D3F" w14:textId="6D5B7B5D" w:rsidR="0065278E" w:rsidRPr="004853E1" w:rsidRDefault="65AF09FE" w:rsidP="65AF09FE">
      <w:pPr>
        <w:pStyle w:val="Lijstalinea"/>
        <w:numPr>
          <w:ilvl w:val="0"/>
          <w:numId w:val="13"/>
        </w:numPr>
        <w:rPr>
          <w:sz w:val="24"/>
          <w:szCs w:val="24"/>
        </w:rPr>
      </w:pPr>
      <w:r w:rsidRPr="65AF09FE">
        <w:rPr>
          <w:sz w:val="24"/>
          <w:szCs w:val="24"/>
        </w:rPr>
        <w:t xml:space="preserve">Protocol </w:t>
      </w:r>
      <w:r w:rsidRPr="65AF09FE">
        <w:rPr>
          <w:sz w:val="24"/>
          <w:szCs w:val="24"/>
          <w:lang w:val="en-GB"/>
        </w:rPr>
        <w:t>O</w:t>
      </w:r>
      <w:proofErr w:type="spellStart"/>
      <w:r w:rsidRPr="65AF09FE">
        <w:rPr>
          <w:sz w:val="24"/>
          <w:szCs w:val="24"/>
        </w:rPr>
        <w:t>phalen</w:t>
      </w:r>
      <w:proofErr w:type="spellEnd"/>
      <w:r w:rsidRPr="65AF09FE">
        <w:rPr>
          <w:sz w:val="24"/>
          <w:szCs w:val="24"/>
        </w:rPr>
        <w:t xml:space="preserve"> kinderen</w:t>
      </w:r>
      <w:r w:rsidRPr="65AF09FE">
        <w:rPr>
          <w:sz w:val="24"/>
          <w:szCs w:val="24"/>
          <w:lang w:val="en-GB"/>
        </w:rPr>
        <w:t xml:space="preserve"> (V.4)</w:t>
      </w:r>
      <w:r w:rsidRPr="65AF09FE">
        <w:rPr>
          <w:sz w:val="24"/>
          <w:szCs w:val="24"/>
        </w:rPr>
        <w:t xml:space="preserve">; </w:t>
      </w:r>
    </w:p>
    <w:p w14:paraId="4520CF27" w14:textId="1A4CB8CF" w:rsidR="0065278E" w:rsidRPr="004853E1" w:rsidRDefault="65AF09FE" w:rsidP="65AF09FE">
      <w:pPr>
        <w:pStyle w:val="Lijstalinea"/>
        <w:numPr>
          <w:ilvl w:val="0"/>
          <w:numId w:val="13"/>
        </w:numPr>
        <w:rPr>
          <w:sz w:val="24"/>
          <w:szCs w:val="24"/>
        </w:rPr>
      </w:pPr>
      <w:r w:rsidRPr="65AF09FE">
        <w:rPr>
          <w:sz w:val="24"/>
          <w:szCs w:val="24"/>
        </w:rPr>
        <w:t xml:space="preserve">Protocol </w:t>
      </w:r>
      <w:r w:rsidRPr="65AF09FE">
        <w:rPr>
          <w:sz w:val="24"/>
          <w:szCs w:val="24"/>
          <w:lang w:val="nl-NL"/>
        </w:rPr>
        <w:t>V</w:t>
      </w:r>
      <w:proofErr w:type="spellStart"/>
      <w:r w:rsidRPr="65AF09FE">
        <w:rPr>
          <w:sz w:val="24"/>
          <w:szCs w:val="24"/>
        </w:rPr>
        <w:t>ermissing</w:t>
      </w:r>
      <w:proofErr w:type="spellEnd"/>
      <w:r w:rsidRPr="65AF09FE">
        <w:rPr>
          <w:sz w:val="24"/>
          <w:szCs w:val="24"/>
        </w:rPr>
        <w:t xml:space="preserve"> op het IKC</w:t>
      </w:r>
      <w:r w:rsidRPr="65AF09FE">
        <w:rPr>
          <w:sz w:val="24"/>
          <w:szCs w:val="24"/>
          <w:lang w:val="nl-NL"/>
        </w:rPr>
        <w:t xml:space="preserve"> (V.5)</w:t>
      </w:r>
      <w:r w:rsidRPr="65AF09FE">
        <w:rPr>
          <w:sz w:val="24"/>
          <w:szCs w:val="24"/>
        </w:rPr>
        <w:t xml:space="preserve">; </w:t>
      </w:r>
    </w:p>
    <w:p w14:paraId="75EACDFE" w14:textId="7AFD4796" w:rsidR="0065278E" w:rsidRPr="004853E1" w:rsidRDefault="65AF09FE" w:rsidP="65AF09FE">
      <w:pPr>
        <w:pStyle w:val="Lijstalinea"/>
        <w:numPr>
          <w:ilvl w:val="0"/>
          <w:numId w:val="13"/>
        </w:numPr>
        <w:rPr>
          <w:sz w:val="24"/>
          <w:szCs w:val="24"/>
        </w:rPr>
      </w:pPr>
      <w:r w:rsidRPr="65AF09FE">
        <w:rPr>
          <w:sz w:val="24"/>
          <w:szCs w:val="24"/>
        </w:rPr>
        <w:t>Klachtenprocedure</w:t>
      </w:r>
      <w:r w:rsidRPr="65AF09FE">
        <w:rPr>
          <w:sz w:val="24"/>
          <w:szCs w:val="24"/>
          <w:lang w:val="en-GB"/>
        </w:rPr>
        <w:t xml:space="preserve"> (V.6)</w:t>
      </w:r>
      <w:r w:rsidRPr="65AF09FE">
        <w:rPr>
          <w:sz w:val="24"/>
          <w:szCs w:val="24"/>
        </w:rPr>
        <w:t xml:space="preserve">; </w:t>
      </w:r>
    </w:p>
    <w:p w14:paraId="22B5F5B8" w14:textId="2903CE42" w:rsidR="0065278E" w:rsidRPr="004853E1" w:rsidRDefault="65AF09FE" w:rsidP="65AF09FE">
      <w:pPr>
        <w:pStyle w:val="Lijstalinea"/>
        <w:numPr>
          <w:ilvl w:val="0"/>
          <w:numId w:val="13"/>
        </w:numPr>
        <w:rPr>
          <w:sz w:val="24"/>
          <w:szCs w:val="24"/>
        </w:rPr>
      </w:pPr>
      <w:r w:rsidRPr="65AF09FE">
        <w:rPr>
          <w:sz w:val="24"/>
          <w:szCs w:val="24"/>
        </w:rPr>
        <w:t>Meldcode huiselijk geweld en kindermishandeling</w:t>
      </w:r>
      <w:r w:rsidRPr="65AF09FE">
        <w:rPr>
          <w:sz w:val="24"/>
          <w:szCs w:val="24"/>
          <w:lang w:val="nl-NL"/>
        </w:rPr>
        <w:t xml:space="preserve"> (V.7.1, V.7.2)</w:t>
      </w:r>
      <w:r w:rsidRPr="65AF09FE">
        <w:rPr>
          <w:sz w:val="24"/>
          <w:szCs w:val="24"/>
        </w:rPr>
        <w:t xml:space="preserve">; </w:t>
      </w:r>
    </w:p>
    <w:p w14:paraId="469A8FF8" w14:textId="77777777" w:rsidR="00F51A1F" w:rsidRPr="00E23791" w:rsidRDefault="00F51A1F" w:rsidP="00F51A1F">
      <w:pPr>
        <w:pStyle w:val="Kop1"/>
      </w:pPr>
      <w:bookmarkStart w:id="6" w:name="_Toc188622342"/>
      <w:r w:rsidRPr="00E23791">
        <w:t>Grote risico’s</w:t>
      </w:r>
      <w:bookmarkEnd w:id="6"/>
    </w:p>
    <w:p w14:paraId="28365F34" w14:textId="6BA95F9C" w:rsidR="0096529D" w:rsidRDefault="007D19E5" w:rsidP="00CB2907">
      <w:pPr>
        <w:rPr>
          <w:sz w:val="24"/>
          <w:szCs w:val="24"/>
          <w:lang w:val="nl-NL"/>
        </w:rPr>
      </w:pPr>
      <w:r>
        <w:rPr>
          <w:sz w:val="24"/>
          <w:szCs w:val="24"/>
          <w:lang w:val="nl-NL"/>
        </w:rPr>
        <w:t xml:space="preserve">In dit hoofdstuk geven we aan welke risico’s ten aanzien van </w:t>
      </w:r>
      <w:r w:rsidR="0037192F">
        <w:rPr>
          <w:sz w:val="24"/>
          <w:szCs w:val="24"/>
          <w:lang w:val="nl-NL"/>
        </w:rPr>
        <w:t>veiligheid en gezondheid onze aandacht hebben</w:t>
      </w:r>
      <w:r w:rsidR="00533B9E">
        <w:rPr>
          <w:sz w:val="24"/>
          <w:szCs w:val="24"/>
          <w:lang w:val="nl-NL"/>
        </w:rPr>
        <w:t xml:space="preserve"> en wat er wordt gedaan </w:t>
      </w:r>
      <w:r w:rsidR="00A71274">
        <w:rPr>
          <w:sz w:val="24"/>
          <w:szCs w:val="24"/>
          <w:lang w:val="nl-NL"/>
        </w:rPr>
        <w:t xml:space="preserve">om de kans dat risico’s zich voordoen tot het minimum te beperken. </w:t>
      </w:r>
      <w:r w:rsidR="65AF09FE" w:rsidRPr="65AF09FE">
        <w:rPr>
          <w:sz w:val="24"/>
          <w:szCs w:val="24"/>
        </w:rPr>
        <w:t xml:space="preserve">We hebben de risico’s onderverdeeld in drie groepen: 1) fysieke veiligheid, 2) sociale veiligheid en 3) gezondheid. </w:t>
      </w:r>
      <w:r w:rsidR="001F5FE4">
        <w:rPr>
          <w:sz w:val="24"/>
          <w:szCs w:val="24"/>
          <w:lang w:val="nl-NL"/>
        </w:rPr>
        <w:t xml:space="preserve">We geven aan welke maatregelen er zijn of worden genomen. </w:t>
      </w:r>
      <w:r w:rsidR="000C70FA">
        <w:rPr>
          <w:sz w:val="24"/>
          <w:szCs w:val="24"/>
          <w:lang w:val="nl-NL"/>
        </w:rPr>
        <w:t xml:space="preserve">Tevens beschrijven we de werkafspraken en de handelwijze mocht het risico zich toch voordoen. </w:t>
      </w:r>
    </w:p>
    <w:p w14:paraId="194726CC" w14:textId="65347341" w:rsidR="00120583" w:rsidRDefault="001A2829" w:rsidP="00120583">
      <w:pPr>
        <w:pStyle w:val="Kop2"/>
      </w:pPr>
      <w:bookmarkStart w:id="7" w:name="_Toc188622343"/>
      <w:r>
        <w:t>Fysieke veiligheid</w:t>
      </w:r>
      <w:bookmarkEnd w:id="7"/>
    </w:p>
    <w:p w14:paraId="38E1CA2D" w14:textId="77777777" w:rsidR="00215E7F" w:rsidRDefault="00215E7F" w:rsidP="00215E7F">
      <w:pPr>
        <w:pStyle w:val="Kop3"/>
      </w:pPr>
      <w:bookmarkStart w:id="8" w:name="_Toc188622344"/>
      <w:r>
        <w:t>Vallen van grote hoogte</w:t>
      </w:r>
      <w:bookmarkEnd w:id="8"/>
      <w:r>
        <w:t xml:space="preserve"> </w:t>
      </w:r>
    </w:p>
    <w:p w14:paraId="18472D09" w14:textId="7484F89B" w:rsidR="00940A45" w:rsidRDefault="65AF09FE" w:rsidP="65AF09FE">
      <w:pPr>
        <w:rPr>
          <w:sz w:val="24"/>
          <w:szCs w:val="24"/>
        </w:rPr>
      </w:pPr>
      <w:r w:rsidRPr="65AF09FE">
        <w:rPr>
          <w:sz w:val="24"/>
          <w:szCs w:val="24"/>
        </w:rPr>
        <w:t>Een kind kan altijd ergens op klimmen en daar vanaf vallen</w:t>
      </w:r>
      <w:r w:rsidRPr="65AF09FE">
        <w:rPr>
          <w:sz w:val="24"/>
          <w:szCs w:val="24"/>
          <w:lang w:val="nl-NL"/>
        </w:rPr>
        <w:t>, bijvoorbeeld</w:t>
      </w:r>
      <w:r w:rsidRPr="65AF09FE">
        <w:rPr>
          <w:sz w:val="24"/>
          <w:szCs w:val="24"/>
        </w:rPr>
        <w:t xml:space="preserve"> van een tafel, kast of een trap. Soms zijn kinderen zo snel dat je er niet op tijd bij kunt zijn. Kinderen zullen altijd blijven experimenteren met het klimmen op dingen </w:t>
      </w:r>
      <w:r w:rsidRPr="65AF09FE">
        <w:rPr>
          <w:sz w:val="24"/>
          <w:szCs w:val="24"/>
          <w:lang w:val="nl-NL"/>
        </w:rPr>
        <w:t>die daarvoor niet bedoeld zijn</w:t>
      </w:r>
      <w:r w:rsidRPr="65AF09FE">
        <w:rPr>
          <w:sz w:val="24"/>
          <w:szCs w:val="24"/>
        </w:rPr>
        <w:t xml:space="preserve">. In veel gevallen weten de kinderen wat wel en niet mag en dat wordt ook altijd benadrukt. We hebben geen klimtoestellen in het IKC. Ook niet in de buitenruimte. Het kan voorkomen dat kinderen tijdens een excursie naar een speeltuin in de buurt, klimmen op speeltoestellen, zoals een klimrek of een glijbaan. Ondanks dat er een </w:t>
      </w:r>
      <w:r w:rsidR="0075630C" w:rsidRPr="0075630C">
        <w:rPr>
          <w:sz w:val="24"/>
          <w:szCs w:val="24"/>
          <w:lang w:val="nl-NL"/>
        </w:rPr>
        <w:t>me</w:t>
      </w:r>
      <w:r w:rsidR="0075630C">
        <w:rPr>
          <w:sz w:val="24"/>
          <w:szCs w:val="24"/>
          <w:lang w:val="nl-NL"/>
        </w:rPr>
        <w:t>dewerker</w:t>
      </w:r>
      <w:r w:rsidRPr="65AF09FE">
        <w:rPr>
          <w:sz w:val="24"/>
          <w:szCs w:val="24"/>
        </w:rPr>
        <w:t xml:space="preserve"> vlak in de buurt is kan een kind van een speeltoestel vallen. Dit is niet uit te sluiten of te voorkomen. Het is uiteraard heel vervelend voor het kind, maar wel een acceptabel risico. </w:t>
      </w:r>
    </w:p>
    <w:p w14:paraId="1346FC20" w14:textId="77777777" w:rsidR="00940A45" w:rsidRPr="00940A45" w:rsidRDefault="65AF09FE" w:rsidP="65AF09FE">
      <w:pPr>
        <w:rPr>
          <w:sz w:val="24"/>
          <w:szCs w:val="24"/>
          <w:lang w:val="nl-NL"/>
        </w:rPr>
      </w:pPr>
      <w:r w:rsidRPr="65AF09FE">
        <w:rPr>
          <w:sz w:val="24"/>
          <w:szCs w:val="24"/>
        </w:rPr>
        <w:t>Maatregelen die wij nemen</w:t>
      </w:r>
      <w:r w:rsidRPr="65AF09FE">
        <w:rPr>
          <w:sz w:val="24"/>
          <w:szCs w:val="24"/>
          <w:lang w:val="nl-NL"/>
        </w:rPr>
        <w:t>:</w:t>
      </w:r>
    </w:p>
    <w:p w14:paraId="550DB187" w14:textId="573553A2" w:rsidR="00940A45" w:rsidRPr="00EC0BE6" w:rsidRDefault="65AF09FE" w:rsidP="65AF09FE">
      <w:pPr>
        <w:pStyle w:val="Lijstalinea"/>
        <w:numPr>
          <w:ilvl w:val="0"/>
          <w:numId w:val="15"/>
        </w:numPr>
        <w:rPr>
          <w:sz w:val="24"/>
          <w:szCs w:val="24"/>
        </w:rPr>
      </w:pPr>
      <w:r w:rsidRPr="65AF09FE">
        <w:rPr>
          <w:sz w:val="24"/>
          <w:szCs w:val="24"/>
          <w:lang w:val="nl-NL"/>
        </w:rPr>
        <w:t>d</w:t>
      </w:r>
      <w:proofErr w:type="spellStart"/>
      <w:r w:rsidRPr="65AF09FE">
        <w:rPr>
          <w:sz w:val="24"/>
          <w:szCs w:val="24"/>
        </w:rPr>
        <w:t>uidelijke</w:t>
      </w:r>
      <w:proofErr w:type="spellEnd"/>
      <w:r w:rsidRPr="65AF09FE">
        <w:rPr>
          <w:sz w:val="24"/>
          <w:szCs w:val="24"/>
        </w:rPr>
        <w:t xml:space="preserve"> huisregels, met gedragsregels voor de kinderen, waarin duidelijk staat dat klimmen op meubilair niet is toegestaan</w:t>
      </w:r>
      <w:r w:rsidR="00F13B48">
        <w:rPr>
          <w:sz w:val="24"/>
          <w:szCs w:val="24"/>
          <w:lang w:val="nl-NL"/>
        </w:rPr>
        <w:t xml:space="preserve"> en leren dat ze moeten zitten op de bank/stoelen;</w:t>
      </w:r>
    </w:p>
    <w:p w14:paraId="6490B859" w14:textId="2C3842C0" w:rsidR="00EC0BE6" w:rsidRPr="004853E1" w:rsidRDefault="00EC0BE6" w:rsidP="65AF09FE">
      <w:pPr>
        <w:pStyle w:val="Lijstalinea"/>
        <w:numPr>
          <w:ilvl w:val="0"/>
          <w:numId w:val="15"/>
        </w:numPr>
        <w:rPr>
          <w:sz w:val="24"/>
          <w:szCs w:val="24"/>
        </w:rPr>
      </w:pPr>
      <w:r>
        <w:rPr>
          <w:sz w:val="24"/>
          <w:szCs w:val="24"/>
          <w:lang w:val="nl-NL"/>
        </w:rPr>
        <w:t>Kinderen melden altijd als zij gebruik maken van de trap in het gebouw.</w:t>
      </w:r>
      <w:r w:rsidR="00087FB8">
        <w:rPr>
          <w:sz w:val="24"/>
          <w:szCs w:val="24"/>
          <w:lang w:val="nl-NL"/>
        </w:rPr>
        <w:t xml:space="preserve"> Tijdens </w:t>
      </w:r>
      <w:proofErr w:type="spellStart"/>
      <w:r w:rsidR="00087FB8">
        <w:rPr>
          <w:sz w:val="24"/>
          <w:szCs w:val="24"/>
          <w:lang w:val="nl-NL"/>
        </w:rPr>
        <w:t>bso</w:t>
      </w:r>
      <w:proofErr w:type="spellEnd"/>
      <w:r w:rsidR="00087FB8">
        <w:rPr>
          <w:sz w:val="24"/>
          <w:szCs w:val="24"/>
          <w:lang w:val="nl-NL"/>
        </w:rPr>
        <w:t xml:space="preserve">-tijden zijn we in principe altijd beneden. </w:t>
      </w:r>
    </w:p>
    <w:p w14:paraId="3AAC1726" w14:textId="7352934D" w:rsidR="003F519F" w:rsidRPr="009969AE" w:rsidRDefault="65AF09FE" w:rsidP="65AF09FE">
      <w:pPr>
        <w:pStyle w:val="Lijstalinea"/>
        <w:numPr>
          <w:ilvl w:val="0"/>
          <w:numId w:val="15"/>
        </w:numPr>
        <w:rPr>
          <w:sz w:val="24"/>
          <w:szCs w:val="24"/>
          <w:lang w:val="nl-NL"/>
        </w:rPr>
      </w:pPr>
      <w:r w:rsidRPr="65AF09FE">
        <w:rPr>
          <w:sz w:val="24"/>
          <w:szCs w:val="24"/>
          <w:lang w:val="nl-NL"/>
        </w:rPr>
        <w:t>i</w:t>
      </w:r>
      <w:r w:rsidRPr="65AF09FE">
        <w:rPr>
          <w:sz w:val="24"/>
          <w:szCs w:val="24"/>
        </w:rPr>
        <w:t xml:space="preserve">n het protocol </w:t>
      </w:r>
      <w:r w:rsidRPr="65AF09FE">
        <w:rPr>
          <w:sz w:val="24"/>
          <w:szCs w:val="24"/>
          <w:lang w:val="nl-NL"/>
        </w:rPr>
        <w:t>‘B</w:t>
      </w:r>
      <w:r w:rsidRPr="65AF09FE">
        <w:rPr>
          <w:sz w:val="24"/>
          <w:szCs w:val="24"/>
        </w:rPr>
        <w:t>uiten</w:t>
      </w:r>
      <w:r w:rsidRPr="65AF09FE">
        <w:rPr>
          <w:sz w:val="24"/>
          <w:szCs w:val="24"/>
          <w:lang w:val="nl-NL"/>
        </w:rPr>
        <w:t xml:space="preserve"> (V.3)’</w:t>
      </w:r>
      <w:r w:rsidRPr="65AF09FE">
        <w:rPr>
          <w:sz w:val="24"/>
          <w:szCs w:val="24"/>
        </w:rPr>
        <w:t xml:space="preserve"> beschrijven we wat we verwachten van onze stafleden t.a.v. veiligheid, bijvoorbeeld dat er ook een klein bescheiden EHBO-tas meegaat</w:t>
      </w:r>
      <w:r w:rsidRPr="65AF09FE">
        <w:rPr>
          <w:sz w:val="24"/>
          <w:szCs w:val="24"/>
          <w:lang w:val="nl-NL"/>
        </w:rPr>
        <w:t>;</w:t>
      </w:r>
      <w:r w:rsidRPr="65AF09FE">
        <w:rPr>
          <w:sz w:val="24"/>
          <w:szCs w:val="24"/>
        </w:rPr>
        <w:t xml:space="preserve"> </w:t>
      </w:r>
    </w:p>
    <w:p w14:paraId="40319614" w14:textId="35386D05" w:rsidR="00E47B4B" w:rsidRPr="00E47B4B" w:rsidRDefault="00E47B4B" w:rsidP="00E47B4B">
      <w:pPr>
        <w:rPr>
          <w:sz w:val="24"/>
          <w:szCs w:val="24"/>
          <w:lang w:val="nl-NL"/>
        </w:rPr>
      </w:pPr>
      <w:r w:rsidRPr="00E47B4B">
        <w:rPr>
          <w:sz w:val="24"/>
          <w:szCs w:val="24"/>
          <w:lang w:val="nl-NL"/>
        </w:rPr>
        <w:lastRenderedPageBreak/>
        <w:t>Handelswijze indien dit risico zich verwezenlijkt:</w:t>
      </w:r>
    </w:p>
    <w:p w14:paraId="401D7172" w14:textId="36EFA87B" w:rsidR="004D294E" w:rsidRDefault="00E47B4B" w:rsidP="004D294E">
      <w:pPr>
        <w:pStyle w:val="Lijstalinea"/>
        <w:numPr>
          <w:ilvl w:val="0"/>
          <w:numId w:val="14"/>
        </w:numPr>
        <w:rPr>
          <w:sz w:val="24"/>
          <w:szCs w:val="24"/>
          <w:lang w:val="nl-NL"/>
        </w:rPr>
      </w:pPr>
      <w:r w:rsidRPr="004D294E">
        <w:rPr>
          <w:sz w:val="24"/>
          <w:szCs w:val="24"/>
          <w:lang w:val="nl-NL"/>
        </w:rPr>
        <w:t>Er is een EHBO-koffer aanwezig op de groep. De pedagogisch medewerker behandelt het kind.</w:t>
      </w:r>
      <w:r w:rsidR="00671FBC" w:rsidRPr="004D294E">
        <w:rPr>
          <w:sz w:val="24"/>
          <w:szCs w:val="24"/>
          <w:lang w:val="nl-NL"/>
        </w:rPr>
        <w:t xml:space="preserve">  </w:t>
      </w:r>
      <w:r w:rsidR="004D294E">
        <w:rPr>
          <w:sz w:val="24"/>
          <w:szCs w:val="24"/>
          <w:lang w:val="nl-NL"/>
        </w:rPr>
        <w:t xml:space="preserve">Er is altijd een medewerker aanwezig die opgeleid is in </w:t>
      </w:r>
      <w:r w:rsidR="004D294E" w:rsidRPr="65AF09FE">
        <w:rPr>
          <w:sz w:val="24"/>
          <w:szCs w:val="24"/>
        </w:rPr>
        <w:t>kinder-EHBO</w:t>
      </w:r>
      <w:r w:rsidR="00340AF3">
        <w:rPr>
          <w:sz w:val="24"/>
          <w:szCs w:val="24"/>
          <w:lang w:val="nl-NL"/>
        </w:rPr>
        <w:t xml:space="preserve"> en handelt naar </w:t>
      </w:r>
      <w:r w:rsidR="001D4411">
        <w:rPr>
          <w:sz w:val="24"/>
          <w:szCs w:val="24"/>
          <w:lang w:val="nl-NL"/>
        </w:rPr>
        <w:t xml:space="preserve">de richtlijnen daar geleerd. </w:t>
      </w:r>
    </w:p>
    <w:p w14:paraId="2DB25F0B" w14:textId="75793ED7" w:rsidR="00671FBC" w:rsidRDefault="00E47B4B" w:rsidP="00671FBC">
      <w:pPr>
        <w:pStyle w:val="Lijstalinea"/>
        <w:numPr>
          <w:ilvl w:val="0"/>
          <w:numId w:val="14"/>
        </w:numPr>
        <w:rPr>
          <w:sz w:val="24"/>
          <w:szCs w:val="24"/>
          <w:lang w:val="nl-NL"/>
        </w:rPr>
      </w:pPr>
      <w:r w:rsidRPr="001F19E7">
        <w:rPr>
          <w:sz w:val="24"/>
          <w:szCs w:val="24"/>
          <w:lang w:val="nl-NL"/>
        </w:rPr>
        <w:t>Als het gaat om een ernstig ongeluk, treedt het ‘Ontruimings- en calamiteitenplan (V.1) in werking.</w:t>
      </w:r>
    </w:p>
    <w:p w14:paraId="3B426768" w14:textId="77777777" w:rsidR="003F519F" w:rsidRDefault="003F519F" w:rsidP="003F519F">
      <w:pPr>
        <w:pStyle w:val="Kop3"/>
      </w:pPr>
      <w:bookmarkStart w:id="9" w:name="_Toc188622345"/>
      <w:r w:rsidRPr="003F519F">
        <w:t>Verstikking</w:t>
      </w:r>
      <w:bookmarkEnd w:id="9"/>
      <w:r w:rsidRPr="003F519F">
        <w:t xml:space="preserve"> </w:t>
      </w:r>
    </w:p>
    <w:p w14:paraId="5F14BE87" w14:textId="60350039" w:rsidR="00F71EB9" w:rsidRDefault="65AF09FE" w:rsidP="65AF09FE">
      <w:pPr>
        <w:rPr>
          <w:sz w:val="24"/>
          <w:szCs w:val="24"/>
        </w:rPr>
      </w:pPr>
      <w:r w:rsidRPr="65AF09FE">
        <w:rPr>
          <w:sz w:val="24"/>
          <w:szCs w:val="24"/>
        </w:rPr>
        <w:t xml:space="preserve">Verstikking van een kind is een groot risico. Het kan zijn dat bij een kind verstikking optreedt door voedsel, maar het kan ook zijn dat er verstikking optreedt door speelgoed of iets anders dat op de vloer ligt. </w:t>
      </w:r>
    </w:p>
    <w:p w14:paraId="72CA80FF" w14:textId="77777777" w:rsidR="00F71EB9" w:rsidRDefault="65AF09FE" w:rsidP="65AF09FE">
      <w:pPr>
        <w:rPr>
          <w:sz w:val="24"/>
          <w:szCs w:val="24"/>
          <w:lang w:val="nl-NL"/>
        </w:rPr>
      </w:pPr>
      <w:r w:rsidRPr="65AF09FE">
        <w:rPr>
          <w:sz w:val="24"/>
          <w:szCs w:val="24"/>
        </w:rPr>
        <w:t>Maatregelen die wij nemen</w:t>
      </w:r>
      <w:r w:rsidRPr="65AF09FE">
        <w:rPr>
          <w:sz w:val="24"/>
          <w:szCs w:val="24"/>
          <w:lang w:val="nl-NL"/>
        </w:rPr>
        <w:t>:</w:t>
      </w:r>
    </w:p>
    <w:p w14:paraId="62C576FF" w14:textId="6B22132C" w:rsidR="00472F22" w:rsidRDefault="00472F22" w:rsidP="65AF09FE">
      <w:pPr>
        <w:pStyle w:val="Lijstalinea"/>
        <w:numPr>
          <w:ilvl w:val="0"/>
          <w:numId w:val="16"/>
        </w:numPr>
        <w:rPr>
          <w:sz w:val="24"/>
          <w:szCs w:val="24"/>
          <w:lang w:val="nl-NL"/>
        </w:rPr>
      </w:pPr>
      <w:r>
        <w:rPr>
          <w:sz w:val="24"/>
          <w:szCs w:val="24"/>
          <w:lang w:val="nl-NL"/>
        </w:rPr>
        <w:t xml:space="preserve">Eten altijd onder toezicht van </w:t>
      </w:r>
      <w:proofErr w:type="spellStart"/>
      <w:r>
        <w:rPr>
          <w:sz w:val="24"/>
          <w:szCs w:val="24"/>
          <w:lang w:val="nl-NL"/>
        </w:rPr>
        <w:t>pm’er</w:t>
      </w:r>
      <w:proofErr w:type="spellEnd"/>
      <w:r>
        <w:rPr>
          <w:sz w:val="24"/>
          <w:szCs w:val="24"/>
          <w:lang w:val="nl-NL"/>
        </w:rPr>
        <w:t>.</w:t>
      </w:r>
    </w:p>
    <w:p w14:paraId="127ECB77" w14:textId="49B29330" w:rsidR="00F71EB9" w:rsidRDefault="00100B7A" w:rsidP="65AF09FE">
      <w:pPr>
        <w:pStyle w:val="Lijstalinea"/>
        <w:numPr>
          <w:ilvl w:val="0"/>
          <w:numId w:val="16"/>
        </w:numPr>
        <w:rPr>
          <w:sz w:val="24"/>
          <w:szCs w:val="24"/>
          <w:lang w:val="nl-NL"/>
        </w:rPr>
      </w:pPr>
      <w:r>
        <w:rPr>
          <w:sz w:val="24"/>
          <w:szCs w:val="24"/>
          <w:lang w:val="nl-NL"/>
        </w:rPr>
        <w:t xml:space="preserve">Bij de aanschaf van speelgoed en materiaal wordt er gelet op de veiligheid, wij letten op leeftijdscriteria, duurzaamheid, aantrekkelijkheid en de ontwikkeling die het stimuleert. </w:t>
      </w:r>
    </w:p>
    <w:p w14:paraId="6B0E1A7A" w14:textId="4C72F751" w:rsidR="00100B7A" w:rsidRDefault="00100B7A" w:rsidP="65AF09FE">
      <w:pPr>
        <w:pStyle w:val="Lijstalinea"/>
        <w:numPr>
          <w:ilvl w:val="0"/>
          <w:numId w:val="16"/>
        </w:numPr>
        <w:rPr>
          <w:sz w:val="24"/>
          <w:szCs w:val="24"/>
          <w:lang w:val="nl-NL"/>
        </w:rPr>
      </w:pPr>
      <w:r>
        <w:rPr>
          <w:sz w:val="24"/>
          <w:szCs w:val="24"/>
          <w:lang w:val="nl-NL"/>
        </w:rPr>
        <w:t>Het aanwezige speelgoed wordt gecontroleerd op gebreken door de pedagogisch medewerker en de pedagogisch coach.</w:t>
      </w:r>
      <w:r w:rsidR="006B7715">
        <w:rPr>
          <w:sz w:val="24"/>
          <w:szCs w:val="24"/>
          <w:lang w:val="nl-NL"/>
        </w:rPr>
        <w:t xml:space="preserve"> Indien het een gevaar vormt voor de kinderen, wordt het apart gehouden voor reparatie of weggegooid. </w:t>
      </w:r>
    </w:p>
    <w:p w14:paraId="7186C0BB" w14:textId="41FE69BD" w:rsidR="00472F22" w:rsidRDefault="00472F22" w:rsidP="65AF09FE">
      <w:pPr>
        <w:pStyle w:val="Lijstalinea"/>
        <w:numPr>
          <w:ilvl w:val="0"/>
          <w:numId w:val="16"/>
        </w:numPr>
        <w:rPr>
          <w:sz w:val="24"/>
          <w:szCs w:val="24"/>
          <w:lang w:val="nl-NL"/>
        </w:rPr>
      </w:pPr>
      <w:r>
        <w:rPr>
          <w:sz w:val="24"/>
          <w:szCs w:val="24"/>
          <w:lang w:val="nl-NL"/>
        </w:rPr>
        <w:t>Alert zijn dat koorden aan kleding vastzitten als kinderen gaan buitenspelen.</w:t>
      </w:r>
    </w:p>
    <w:p w14:paraId="088E1F9E" w14:textId="726823BA" w:rsidR="000B4C70" w:rsidRPr="000B4C70" w:rsidRDefault="000B4C70" w:rsidP="000B4C70">
      <w:pPr>
        <w:rPr>
          <w:sz w:val="24"/>
          <w:szCs w:val="24"/>
          <w:lang w:val="nl-NL"/>
        </w:rPr>
      </w:pPr>
      <w:r w:rsidRPr="000B4C70">
        <w:rPr>
          <w:sz w:val="24"/>
          <w:szCs w:val="24"/>
          <w:lang w:val="nl-NL"/>
        </w:rPr>
        <w:t>Handelswijze indien dit risico zich verwezenlijkt:</w:t>
      </w:r>
    </w:p>
    <w:p w14:paraId="139BFE9F" w14:textId="3FA52D2C" w:rsidR="003E3279" w:rsidRDefault="65AF09FE" w:rsidP="65AF09FE">
      <w:pPr>
        <w:pStyle w:val="Lijstalinea"/>
        <w:numPr>
          <w:ilvl w:val="0"/>
          <w:numId w:val="16"/>
        </w:numPr>
        <w:rPr>
          <w:sz w:val="24"/>
          <w:szCs w:val="24"/>
          <w:lang w:val="nl-NL"/>
        </w:rPr>
      </w:pPr>
      <w:r w:rsidRPr="65AF09FE">
        <w:rPr>
          <w:sz w:val="24"/>
          <w:szCs w:val="24"/>
          <w:lang w:val="nl-NL"/>
        </w:rPr>
        <w:t>i</w:t>
      </w:r>
      <w:r w:rsidRPr="65AF09FE">
        <w:rPr>
          <w:sz w:val="24"/>
          <w:szCs w:val="24"/>
        </w:rPr>
        <w:t xml:space="preserve">n het geval van verstikking door voedsel en of andere materialen </w:t>
      </w:r>
      <w:r w:rsidR="00036E65" w:rsidRPr="00036E65">
        <w:rPr>
          <w:sz w:val="24"/>
          <w:szCs w:val="24"/>
          <w:lang w:val="nl-NL"/>
        </w:rPr>
        <w:t>is</w:t>
      </w:r>
      <w:r w:rsidR="00036E65">
        <w:rPr>
          <w:sz w:val="24"/>
          <w:szCs w:val="24"/>
          <w:lang w:val="nl-NL"/>
        </w:rPr>
        <w:t xml:space="preserve"> er altijd een medewerker aanwezig die </w:t>
      </w:r>
      <w:r w:rsidRPr="65AF09FE">
        <w:rPr>
          <w:sz w:val="24"/>
          <w:szCs w:val="24"/>
        </w:rPr>
        <w:t xml:space="preserve">opgeleid </w:t>
      </w:r>
      <w:r w:rsidR="00036E65" w:rsidRPr="00036E65">
        <w:rPr>
          <w:sz w:val="24"/>
          <w:szCs w:val="24"/>
          <w:lang w:val="nl-NL"/>
        </w:rPr>
        <w:t>is</w:t>
      </w:r>
      <w:r w:rsidR="00036E65">
        <w:rPr>
          <w:sz w:val="24"/>
          <w:szCs w:val="24"/>
          <w:lang w:val="nl-NL"/>
        </w:rPr>
        <w:t xml:space="preserve"> </w:t>
      </w:r>
      <w:r w:rsidRPr="65AF09FE">
        <w:rPr>
          <w:sz w:val="24"/>
          <w:szCs w:val="24"/>
        </w:rPr>
        <w:t xml:space="preserve">in kinder-EHBO. </w:t>
      </w:r>
      <w:r w:rsidR="00036E65" w:rsidRPr="00036E65">
        <w:rPr>
          <w:sz w:val="24"/>
          <w:szCs w:val="24"/>
          <w:lang w:val="nl-NL"/>
        </w:rPr>
        <w:t>De</w:t>
      </w:r>
      <w:r w:rsidR="00036E65">
        <w:rPr>
          <w:sz w:val="24"/>
          <w:szCs w:val="24"/>
          <w:lang w:val="nl-NL"/>
        </w:rPr>
        <w:t>ze</w:t>
      </w:r>
      <w:r w:rsidRPr="65AF09FE">
        <w:rPr>
          <w:sz w:val="24"/>
          <w:szCs w:val="24"/>
        </w:rPr>
        <w:t xml:space="preserve"> </w:t>
      </w:r>
      <w:r w:rsidR="00036E65" w:rsidRPr="00036E65">
        <w:rPr>
          <w:sz w:val="24"/>
          <w:szCs w:val="24"/>
          <w:lang w:val="nl-NL"/>
        </w:rPr>
        <w:t>za</w:t>
      </w:r>
      <w:r w:rsidR="00036E65">
        <w:rPr>
          <w:sz w:val="24"/>
          <w:szCs w:val="24"/>
          <w:lang w:val="nl-NL"/>
        </w:rPr>
        <w:t>l</w:t>
      </w:r>
      <w:r w:rsidRPr="65AF09FE">
        <w:rPr>
          <w:sz w:val="24"/>
          <w:szCs w:val="24"/>
        </w:rPr>
        <w:t xml:space="preserve"> al het mogelijke doen om de verstikking te verhelpen</w:t>
      </w:r>
      <w:r w:rsidRPr="65AF09FE">
        <w:rPr>
          <w:sz w:val="24"/>
          <w:szCs w:val="24"/>
          <w:lang w:val="nl-NL"/>
        </w:rPr>
        <w:t xml:space="preserve"> en bel</w:t>
      </w:r>
      <w:r w:rsidR="00036E65">
        <w:rPr>
          <w:sz w:val="24"/>
          <w:szCs w:val="24"/>
          <w:lang w:val="nl-NL"/>
        </w:rPr>
        <w:t>t</w:t>
      </w:r>
      <w:r w:rsidRPr="65AF09FE">
        <w:rPr>
          <w:sz w:val="24"/>
          <w:szCs w:val="24"/>
          <w:lang w:val="nl-NL"/>
        </w:rPr>
        <w:t xml:space="preserve"> meteen 112. </w:t>
      </w:r>
      <w:r w:rsidR="004B0191">
        <w:rPr>
          <w:sz w:val="24"/>
          <w:szCs w:val="24"/>
          <w:lang w:val="nl-NL"/>
        </w:rPr>
        <w:t>Vervolgens wordt gehandeld zoals beschreven staat</w:t>
      </w:r>
      <w:r w:rsidRPr="65AF09FE">
        <w:rPr>
          <w:sz w:val="24"/>
          <w:szCs w:val="24"/>
          <w:lang w:val="nl-NL"/>
        </w:rPr>
        <w:t xml:space="preserve"> in het ‘Calamiteiten- en ontruimingsplan (V.1)’.</w:t>
      </w:r>
    </w:p>
    <w:p w14:paraId="6B3DCCFE" w14:textId="77777777" w:rsidR="003E3279" w:rsidRDefault="003E3279" w:rsidP="003E3279">
      <w:pPr>
        <w:pStyle w:val="Kop3"/>
      </w:pPr>
      <w:bookmarkStart w:id="10" w:name="_Toc188622346"/>
      <w:r>
        <w:t>Vergiftiging</w:t>
      </w:r>
      <w:bookmarkEnd w:id="10"/>
      <w:r>
        <w:t xml:space="preserve"> </w:t>
      </w:r>
    </w:p>
    <w:p w14:paraId="364FB347" w14:textId="532E744F" w:rsidR="003E3279" w:rsidRDefault="65AF09FE" w:rsidP="65AF09FE">
      <w:pPr>
        <w:rPr>
          <w:sz w:val="24"/>
          <w:szCs w:val="24"/>
        </w:rPr>
      </w:pPr>
      <w:r w:rsidRPr="65AF09FE">
        <w:rPr>
          <w:sz w:val="24"/>
          <w:szCs w:val="24"/>
        </w:rPr>
        <w:t>Kinderen zijn nieuwsgierig naar hoe voorwerpen, vloeistoffen en alledaagse dingen smaken. We kunnen niet de natuurlijke drang van (sommige) kinderen tegenhouden door hen te verbieden om ergens aan te likken of iets stiekem in hun m</w:t>
      </w:r>
      <w:r w:rsidR="001F19E7">
        <w:rPr>
          <w:sz w:val="24"/>
          <w:szCs w:val="24"/>
        </w:rPr>
        <w:t>ond te stoppen. Als we het zien</w:t>
      </w:r>
      <w:r w:rsidR="001F19E7">
        <w:rPr>
          <w:sz w:val="24"/>
          <w:szCs w:val="24"/>
          <w:lang w:val="nl-NL"/>
        </w:rPr>
        <w:t xml:space="preserve">, </w:t>
      </w:r>
      <w:r w:rsidRPr="65AF09FE">
        <w:rPr>
          <w:sz w:val="24"/>
          <w:szCs w:val="24"/>
        </w:rPr>
        <w:t>reageren we, afhankelijk van het risico dat het eten/proeven met zich meebrengt. Daarnaast zorgen we er met z’n allen voor, inclusief onze ouders en bezoekers van ons IKC, dat we zorgvuldig omgaan met materialen die schade kunnen brengen aan kinderen.</w:t>
      </w:r>
    </w:p>
    <w:p w14:paraId="3F4A32D1" w14:textId="77777777" w:rsidR="003E3279" w:rsidRPr="001F19E7" w:rsidRDefault="65AF09FE" w:rsidP="65AF09FE">
      <w:pPr>
        <w:rPr>
          <w:sz w:val="24"/>
          <w:szCs w:val="24"/>
          <w:lang w:val="nl-NL"/>
        </w:rPr>
      </w:pPr>
      <w:r w:rsidRPr="001F19E7">
        <w:rPr>
          <w:sz w:val="24"/>
          <w:szCs w:val="24"/>
        </w:rPr>
        <w:t>Maatregelen die wij nemen</w:t>
      </w:r>
      <w:r w:rsidRPr="001F19E7">
        <w:rPr>
          <w:sz w:val="24"/>
          <w:szCs w:val="24"/>
          <w:lang w:val="nl-NL"/>
        </w:rPr>
        <w:t>:</w:t>
      </w:r>
    </w:p>
    <w:p w14:paraId="483939BE" w14:textId="5EE49998" w:rsidR="00546345" w:rsidRPr="001F19E7" w:rsidRDefault="1B47DDCE" w:rsidP="001F19E7">
      <w:pPr>
        <w:pStyle w:val="Lijstalinea"/>
        <w:numPr>
          <w:ilvl w:val="0"/>
          <w:numId w:val="36"/>
        </w:numPr>
        <w:rPr>
          <w:sz w:val="24"/>
          <w:szCs w:val="24"/>
          <w:highlight w:val="yellow"/>
        </w:rPr>
      </w:pPr>
      <w:r w:rsidRPr="001F19E7">
        <w:rPr>
          <w:sz w:val="24"/>
          <w:szCs w:val="24"/>
          <w:lang w:val="nl-NL"/>
        </w:rPr>
        <w:t>i</w:t>
      </w:r>
      <w:r w:rsidRPr="001F19E7">
        <w:rPr>
          <w:sz w:val="24"/>
          <w:szCs w:val="24"/>
        </w:rPr>
        <w:t xml:space="preserve">n de </w:t>
      </w:r>
      <w:r w:rsidRPr="001F19E7">
        <w:rPr>
          <w:sz w:val="24"/>
          <w:szCs w:val="24"/>
          <w:lang w:val="nl-NL"/>
        </w:rPr>
        <w:t>huisregels</w:t>
      </w:r>
      <w:r w:rsidRPr="001F19E7">
        <w:rPr>
          <w:sz w:val="24"/>
          <w:szCs w:val="24"/>
        </w:rPr>
        <w:t xml:space="preserve"> staat vermeld dat alle schoonmaakmiddelen hoog worden weg geborgen of in afgesloten ruimtes worden bewaard;</w:t>
      </w:r>
    </w:p>
    <w:p w14:paraId="2E4A2DFB" w14:textId="3A7A48D1" w:rsidR="00546345" w:rsidRPr="003F51EA" w:rsidRDefault="65AF09FE" w:rsidP="65AF09FE">
      <w:pPr>
        <w:pStyle w:val="Lijstalinea"/>
        <w:numPr>
          <w:ilvl w:val="0"/>
          <w:numId w:val="17"/>
        </w:numPr>
        <w:rPr>
          <w:sz w:val="24"/>
          <w:szCs w:val="24"/>
        </w:rPr>
      </w:pPr>
      <w:r w:rsidRPr="65AF09FE">
        <w:rPr>
          <w:sz w:val="24"/>
          <w:szCs w:val="24"/>
          <w:lang w:val="nl-NL"/>
        </w:rPr>
        <w:t>b</w:t>
      </w:r>
      <w:r w:rsidRPr="65AF09FE">
        <w:rPr>
          <w:sz w:val="24"/>
          <w:szCs w:val="24"/>
        </w:rPr>
        <w:t xml:space="preserve">innen en buiten zijn er geen giftige planten, voor het buiten spelen wordt de buitenplaats gecontroleerd op zwerfvuil en andere rommel. Dit staat beschreven protocol </w:t>
      </w:r>
      <w:r w:rsidRPr="65AF09FE">
        <w:rPr>
          <w:sz w:val="24"/>
          <w:szCs w:val="24"/>
          <w:lang w:val="en-GB"/>
        </w:rPr>
        <w:t>Buiten</w:t>
      </w:r>
      <w:r w:rsidRPr="65AF09FE">
        <w:rPr>
          <w:sz w:val="24"/>
          <w:szCs w:val="24"/>
        </w:rPr>
        <w:t>;</w:t>
      </w:r>
    </w:p>
    <w:p w14:paraId="0103F93C" w14:textId="77777777" w:rsidR="003F51EA" w:rsidRPr="003F51EA" w:rsidRDefault="65AF09FE" w:rsidP="65AF09FE">
      <w:pPr>
        <w:pStyle w:val="Lijstalinea"/>
        <w:numPr>
          <w:ilvl w:val="0"/>
          <w:numId w:val="17"/>
        </w:numPr>
        <w:rPr>
          <w:sz w:val="24"/>
          <w:szCs w:val="24"/>
        </w:rPr>
      </w:pPr>
      <w:r w:rsidRPr="65AF09FE">
        <w:rPr>
          <w:sz w:val="24"/>
          <w:szCs w:val="24"/>
          <w:lang w:val="nl-NL"/>
        </w:rPr>
        <w:lastRenderedPageBreak/>
        <w:t>i</w:t>
      </w:r>
      <w:r w:rsidRPr="65AF09FE">
        <w:rPr>
          <w:sz w:val="24"/>
          <w:szCs w:val="24"/>
        </w:rPr>
        <w:t>n de huisregels voor ouders en de personeelsregels staat beschreven dat ouders en personeel hun tassen bij zich houden en veilig opbergen buiten het bereik van kinderen;</w:t>
      </w:r>
    </w:p>
    <w:p w14:paraId="76B3A144" w14:textId="00D36209" w:rsidR="003F51EA" w:rsidRDefault="65AF09FE" w:rsidP="65AF09FE">
      <w:pPr>
        <w:pStyle w:val="Lijstalinea"/>
        <w:numPr>
          <w:ilvl w:val="0"/>
          <w:numId w:val="17"/>
        </w:numPr>
        <w:rPr>
          <w:sz w:val="24"/>
          <w:szCs w:val="24"/>
        </w:rPr>
      </w:pPr>
      <w:r w:rsidRPr="65AF09FE">
        <w:rPr>
          <w:sz w:val="24"/>
          <w:szCs w:val="24"/>
          <w:lang w:val="nl-NL"/>
        </w:rPr>
        <w:t>a</w:t>
      </w:r>
      <w:proofErr w:type="spellStart"/>
      <w:r w:rsidRPr="65AF09FE">
        <w:rPr>
          <w:sz w:val="24"/>
          <w:szCs w:val="24"/>
        </w:rPr>
        <w:t>lertheid</w:t>
      </w:r>
      <w:proofErr w:type="spellEnd"/>
      <w:r w:rsidRPr="65AF09FE">
        <w:rPr>
          <w:sz w:val="24"/>
          <w:szCs w:val="24"/>
        </w:rPr>
        <w:t xml:space="preserve"> van het personeel. Zij dienen ouders en of anderen die ons pand betreden te wijzen op de huisregels als deze niet worden toegepast; </w:t>
      </w:r>
    </w:p>
    <w:p w14:paraId="52E6BB38" w14:textId="05D4AB76" w:rsidR="00671FBC" w:rsidRPr="00671FBC" w:rsidRDefault="00671FBC" w:rsidP="00671FBC">
      <w:pPr>
        <w:rPr>
          <w:sz w:val="24"/>
          <w:szCs w:val="24"/>
          <w:lang w:val="nl-NL"/>
        </w:rPr>
      </w:pPr>
      <w:r w:rsidRPr="00671FBC">
        <w:rPr>
          <w:sz w:val="24"/>
          <w:szCs w:val="24"/>
          <w:lang w:val="nl-NL"/>
        </w:rPr>
        <w:t>Handelswijze indien dit risico zich verwezenlijkt:</w:t>
      </w:r>
    </w:p>
    <w:p w14:paraId="25784128" w14:textId="4628BF6D" w:rsidR="00671FBC" w:rsidRPr="00E47AA8" w:rsidRDefault="1B47DDCE" w:rsidP="1B47DDCE">
      <w:pPr>
        <w:pStyle w:val="Lijstalinea"/>
        <w:numPr>
          <w:ilvl w:val="0"/>
          <w:numId w:val="17"/>
        </w:numPr>
        <w:rPr>
          <w:sz w:val="24"/>
          <w:szCs w:val="24"/>
        </w:rPr>
      </w:pPr>
      <w:r w:rsidRPr="1B47DDCE">
        <w:rPr>
          <w:sz w:val="24"/>
          <w:szCs w:val="24"/>
          <w:lang w:val="nl-NL"/>
        </w:rPr>
        <w:t>Bij twijfel</w:t>
      </w:r>
      <w:r w:rsidR="001F19E7">
        <w:rPr>
          <w:sz w:val="24"/>
          <w:szCs w:val="24"/>
          <w:lang w:val="nl-NL"/>
        </w:rPr>
        <w:t xml:space="preserve"> wat te doen,</w:t>
      </w:r>
      <w:r w:rsidRPr="1B47DDCE">
        <w:rPr>
          <w:sz w:val="24"/>
          <w:szCs w:val="24"/>
          <w:lang w:val="nl-NL"/>
        </w:rPr>
        <w:t xml:space="preserve"> wordt altijd 112 gebeld. Dit doet de pedagogisch medewerker die op de groep staat.</w:t>
      </w:r>
    </w:p>
    <w:p w14:paraId="621E5ECF" w14:textId="730B8FF6" w:rsidR="00E47AA8" w:rsidRDefault="00E47AA8" w:rsidP="00E47AA8">
      <w:pPr>
        <w:pStyle w:val="Lijstalinea"/>
        <w:numPr>
          <w:ilvl w:val="0"/>
          <w:numId w:val="17"/>
        </w:numPr>
        <w:rPr>
          <w:sz w:val="24"/>
          <w:szCs w:val="24"/>
          <w:lang w:val="nl-NL"/>
        </w:rPr>
      </w:pPr>
      <w:r>
        <w:rPr>
          <w:sz w:val="24"/>
          <w:szCs w:val="24"/>
          <w:lang w:val="nl-NL"/>
        </w:rPr>
        <w:t>Indien nodig, treedt</w:t>
      </w:r>
      <w:r w:rsidR="004B0191">
        <w:rPr>
          <w:sz w:val="24"/>
          <w:szCs w:val="24"/>
          <w:lang w:val="nl-NL"/>
        </w:rPr>
        <w:t xml:space="preserve"> daarna</w:t>
      </w:r>
      <w:r>
        <w:rPr>
          <w:sz w:val="24"/>
          <w:szCs w:val="24"/>
          <w:lang w:val="nl-NL"/>
        </w:rPr>
        <w:t xml:space="preserve"> het ‘Ontruimings- en calamiteitenplan (V.1) in werking.</w:t>
      </w:r>
    </w:p>
    <w:p w14:paraId="1852BAA7" w14:textId="77777777" w:rsidR="001755EB" w:rsidRDefault="001755EB" w:rsidP="001755EB">
      <w:pPr>
        <w:pStyle w:val="Kop3"/>
      </w:pPr>
      <w:bookmarkStart w:id="11" w:name="_Toc188622347"/>
      <w:r>
        <w:t>Verbranding</w:t>
      </w:r>
      <w:bookmarkEnd w:id="11"/>
      <w:r>
        <w:t xml:space="preserve"> </w:t>
      </w:r>
    </w:p>
    <w:p w14:paraId="3C21C223" w14:textId="2DCE3F0F" w:rsidR="001755EB" w:rsidRDefault="65AF09FE" w:rsidP="65AF09FE">
      <w:pPr>
        <w:rPr>
          <w:sz w:val="24"/>
          <w:szCs w:val="24"/>
        </w:rPr>
      </w:pPr>
      <w:r w:rsidRPr="65AF09FE">
        <w:rPr>
          <w:sz w:val="24"/>
          <w:szCs w:val="24"/>
        </w:rPr>
        <w:t xml:space="preserve">Verbranding kan gebeuren door verschillende oorzaken, bijvoorbeeld door een hete drank, een hete </w:t>
      </w:r>
      <w:r w:rsidR="00E320A2">
        <w:rPr>
          <w:sz w:val="24"/>
          <w:szCs w:val="24"/>
          <w:lang w:val="nl-NL"/>
        </w:rPr>
        <w:t xml:space="preserve">verwarming en buizen </w:t>
      </w:r>
      <w:r w:rsidRPr="65AF09FE">
        <w:rPr>
          <w:sz w:val="24"/>
          <w:szCs w:val="24"/>
        </w:rPr>
        <w:t xml:space="preserve">of door de zon. </w:t>
      </w:r>
    </w:p>
    <w:p w14:paraId="1BB87D66" w14:textId="77777777" w:rsidR="001755EB" w:rsidRDefault="65AF09FE" w:rsidP="65AF09FE">
      <w:pPr>
        <w:rPr>
          <w:sz w:val="24"/>
          <w:szCs w:val="24"/>
          <w:lang w:val="nl-NL"/>
        </w:rPr>
      </w:pPr>
      <w:r w:rsidRPr="65AF09FE">
        <w:rPr>
          <w:sz w:val="24"/>
          <w:szCs w:val="24"/>
        </w:rPr>
        <w:t>Maatregelen die wij nemen</w:t>
      </w:r>
      <w:r w:rsidRPr="65AF09FE">
        <w:rPr>
          <w:sz w:val="24"/>
          <w:szCs w:val="24"/>
          <w:lang w:val="nl-NL"/>
        </w:rPr>
        <w:t>:</w:t>
      </w:r>
    </w:p>
    <w:p w14:paraId="121914D2" w14:textId="1EA17323" w:rsidR="001755EB" w:rsidRPr="00F11F33" w:rsidRDefault="65AF09FE" w:rsidP="65AF09FE">
      <w:pPr>
        <w:pStyle w:val="Lijstalinea"/>
        <w:numPr>
          <w:ilvl w:val="0"/>
          <w:numId w:val="18"/>
        </w:numPr>
        <w:rPr>
          <w:sz w:val="24"/>
          <w:szCs w:val="24"/>
        </w:rPr>
      </w:pPr>
      <w:r w:rsidRPr="65AF09FE">
        <w:rPr>
          <w:sz w:val="24"/>
          <w:szCs w:val="24"/>
          <w:lang w:val="nl-NL"/>
        </w:rPr>
        <w:t>i</w:t>
      </w:r>
      <w:r w:rsidRPr="65AF09FE">
        <w:rPr>
          <w:sz w:val="24"/>
          <w:szCs w:val="24"/>
        </w:rPr>
        <w:t>n de huisregels vragen wij aan ouders om hun kinderen gepaste kleding aan te trekken bij hitte</w:t>
      </w:r>
      <w:r w:rsidR="007F4D68" w:rsidRPr="007F4D68">
        <w:rPr>
          <w:sz w:val="24"/>
          <w:szCs w:val="24"/>
          <w:lang w:val="nl-NL"/>
        </w:rPr>
        <w:t xml:space="preserve">, </w:t>
      </w:r>
      <w:r w:rsidR="007F4D68">
        <w:rPr>
          <w:sz w:val="24"/>
          <w:szCs w:val="24"/>
          <w:lang w:val="nl-NL"/>
        </w:rPr>
        <w:t>b</w:t>
      </w:r>
      <w:proofErr w:type="spellStart"/>
      <w:r w:rsidRPr="65AF09FE">
        <w:rPr>
          <w:sz w:val="24"/>
          <w:szCs w:val="24"/>
        </w:rPr>
        <w:t>ijvoorbeeld</w:t>
      </w:r>
      <w:proofErr w:type="spellEnd"/>
      <w:r w:rsidRPr="65AF09FE">
        <w:rPr>
          <w:sz w:val="24"/>
          <w:szCs w:val="24"/>
        </w:rPr>
        <w:t xml:space="preserve"> lange mouwen en pijpen en een petje. Ook vragen wij om de kinderen in te smeren met zonnebrandcrème; </w:t>
      </w:r>
    </w:p>
    <w:p w14:paraId="2D387411" w14:textId="3D902579" w:rsidR="001755EB" w:rsidRPr="00F11F33" w:rsidRDefault="1B47DDCE" w:rsidP="1B47DDCE">
      <w:pPr>
        <w:pStyle w:val="Lijstalinea"/>
        <w:numPr>
          <w:ilvl w:val="0"/>
          <w:numId w:val="18"/>
        </w:numPr>
        <w:rPr>
          <w:sz w:val="24"/>
          <w:szCs w:val="24"/>
        </w:rPr>
      </w:pPr>
      <w:r w:rsidRPr="1B47DDCE">
        <w:rPr>
          <w:sz w:val="24"/>
          <w:szCs w:val="24"/>
          <w:lang w:val="nl-NL"/>
        </w:rPr>
        <w:t>in het protocol ‘Buiten (V.3)’ hebben wij beschreven dat wij in hitteperiodes zonnebrandcrème</w:t>
      </w:r>
      <w:r w:rsidRPr="1B47DDCE">
        <w:rPr>
          <w:sz w:val="24"/>
          <w:szCs w:val="24"/>
        </w:rPr>
        <w:t xml:space="preserve"> in huis hebben en dat we zoveel mogelijk de</w:t>
      </w:r>
      <w:r w:rsidR="0096529D">
        <w:rPr>
          <w:sz w:val="24"/>
          <w:szCs w:val="24"/>
          <w:lang w:val="nl-NL"/>
        </w:rPr>
        <w:t xml:space="preserve"> zon in</w:t>
      </w:r>
      <w:r w:rsidRPr="1B47DDCE">
        <w:rPr>
          <w:sz w:val="24"/>
          <w:szCs w:val="24"/>
        </w:rPr>
        <w:t xml:space="preserve"> hitteperiodes op een dag vermijden, tussen 12:00 en 15:00 uur;</w:t>
      </w:r>
    </w:p>
    <w:p w14:paraId="1F07D814" w14:textId="35D7B968" w:rsidR="00B94A9A" w:rsidRDefault="65AF09FE" w:rsidP="65AF09FE">
      <w:pPr>
        <w:pStyle w:val="Lijstalinea"/>
        <w:numPr>
          <w:ilvl w:val="0"/>
          <w:numId w:val="18"/>
        </w:numPr>
        <w:rPr>
          <w:sz w:val="24"/>
          <w:szCs w:val="24"/>
        </w:rPr>
      </w:pPr>
      <w:r w:rsidRPr="65AF09FE">
        <w:rPr>
          <w:sz w:val="24"/>
          <w:szCs w:val="24"/>
          <w:lang w:val="nl-NL"/>
        </w:rPr>
        <w:t>s</w:t>
      </w:r>
      <w:r w:rsidRPr="65AF09FE">
        <w:rPr>
          <w:sz w:val="24"/>
          <w:szCs w:val="24"/>
        </w:rPr>
        <w:t>tafleden laten na gebruik van heet water even koud water stromen</w:t>
      </w:r>
      <w:r w:rsidR="0096529D">
        <w:rPr>
          <w:sz w:val="24"/>
          <w:szCs w:val="24"/>
          <w:lang w:val="nl-NL"/>
        </w:rPr>
        <w:t>.</w:t>
      </w:r>
    </w:p>
    <w:p w14:paraId="019DD809" w14:textId="77777777" w:rsidR="00CC0319" w:rsidRPr="00CC0319" w:rsidRDefault="00CC0319" w:rsidP="00CC0319">
      <w:pPr>
        <w:rPr>
          <w:sz w:val="24"/>
          <w:szCs w:val="24"/>
          <w:lang w:val="nl-NL"/>
        </w:rPr>
      </w:pPr>
      <w:r w:rsidRPr="00CC0319">
        <w:rPr>
          <w:sz w:val="24"/>
          <w:szCs w:val="24"/>
          <w:lang w:val="nl-NL"/>
        </w:rPr>
        <w:t>Handelswijze indien dit risico zich verwezenlijkt:</w:t>
      </w:r>
    </w:p>
    <w:p w14:paraId="297AA248" w14:textId="415453B4" w:rsidR="00B45563" w:rsidRPr="001232F6" w:rsidRDefault="00CC0319" w:rsidP="001232F6">
      <w:pPr>
        <w:pStyle w:val="Lijstalinea"/>
        <w:numPr>
          <w:ilvl w:val="0"/>
          <w:numId w:val="14"/>
        </w:numPr>
        <w:rPr>
          <w:sz w:val="24"/>
          <w:szCs w:val="24"/>
          <w:lang w:val="nl-NL"/>
        </w:rPr>
      </w:pPr>
      <w:r w:rsidRPr="65AF09FE">
        <w:rPr>
          <w:sz w:val="24"/>
          <w:szCs w:val="24"/>
          <w:lang w:val="nl-NL"/>
        </w:rPr>
        <w:t>i</w:t>
      </w:r>
      <w:r w:rsidRPr="65AF09FE">
        <w:rPr>
          <w:sz w:val="24"/>
          <w:szCs w:val="24"/>
        </w:rPr>
        <w:t xml:space="preserve">n het geval van </w:t>
      </w:r>
      <w:r w:rsidRPr="00CC0319">
        <w:rPr>
          <w:sz w:val="24"/>
          <w:szCs w:val="24"/>
          <w:lang w:val="nl-NL"/>
        </w:rPr>
        <w:t>v</w:t>
      </w:r>
      <w:r>
        <w:rPr>
          <w:sz w:val="24"/>
          <w:szCs w:val="24"/>
          <w:lang w:val="nl-NL"/>
        </w:rPr>
        <w:t>erbranding</w:t>
      </w:r>
      <w:r w:rsidR="00B45563">
        <w:rPr>
          <w:sz w:val="24"/>
          <w:szCs w:val="24"/>
          <w:lang w:val="nl-NL"/>
        </w:rPr>
        <w:t>,</w:t>
      </w:r>
      <w:r w:rsidR="001232F6">
        <w:rPr>
          <w:sz w:val="24"/>
          <w:szCs w:val="24"/>
          <w:lang w:val="nl-NL"/>
        </w:rPr>
        <w:t xml:space="preserve"> is er altijd een medewerker aanwezig die opgeleid is in </w:t>
      </w:r>
      <w:r w:rsidR="001232F6" w:rsidRPr="65AF09FE">
        <w:rPr>
          <w:sz w:val="24"/>
          <w:szCs w:val="24"/>
        </w:rPr>
        <w:t>kinder-EHBO</w:t>
      </w:r>
      <w:r w:rsidR="001232F6" w:rsidRPr="00671FBC">
        <w:rPr>
          <w:sz w:val="24"/>
          <w:szCs w:val="24"/>
          <w:lang w:val="nl-NL"/>
        </w:rPr>
        <w:t>.</w:t>
      </w:r>
      <w:r w:rsidR="001232F6">
        <w:rPr>
          <w:sz w:val="24"/>
          <w:szCs w:val="24"/>
          <w:lang w:val="nl-NL"/>
        </w:rPr>
        <w:t xml:space="preserve"> </w:t>
      </w:r>
      <w:r w:rsidR="001232F6" w:rsidRPr="001232F6">
        <w:rPr>
          <w:sz w:val="24"/>
          <w:szCs w:val="24"/>
          <w:lang w:val="nl-NL"/>
        </w:rPr>
        <w:t>Deze zal</w:t>
      </w:r>
      <w:r w:rsidRPr="001232F6">
        <w:rPr>
          <w:sz w:val="24"/>
          <w:szCs w:val="24"/>
        </w:rPr>
        <w:t xml:space="preserve"> al het mogelijke doen om de </w:t>
      </w:r>
      <w:r w:rsidR="00B45563" w:rsidRPr="001232F6">
        <w:rPr>
          <w:sz w:val="24"/>
          <w:szCs w:val="24"/>
          <w:lang w:val="nl-NL"/>
        </w:rPr>
        <w:t>brandwond</w:t>
      </w:r>
      <w:r w:rsidRPr="001232F6">
        <w:rPr>
          <w:sz w:val="24"/>
          <w:szCs w:val="24"/>
        </w:rPr>
        <w:t xml:space="preserve"> te </w:t>
      </w:r>
      <w:r w:rsidR="00B45563" w:rsidRPr="001232F6">
        <w:rPr>
          <w:sz w:val="24"/>
          <w:szCs w:val="24"/>
          <w:lang w:val="nl-NL"/>
        </w:rPr>
        <w:t>behandelen</w:t>
      </w:r>
      <w:r w:rsidR="001232F6">
        <w:rPr>
          <w:sz w:val="24"/>
          <w:szCs w:val="24"/>
          <w:lang w:val="nl-NL"/>
        </w:rPr>
        <w:t>.</w:t>
      </w:r>
    </w:p>
    <w:p w14:paraId="2BBE178C" w14:textId="449DE726" w:rsidR="00CC0319" w:rsidRDefault="00B45563" w:rsidP="00B45563">
      <w:pPr>
        <w:pStyle w:val="Lijstalinea"/>
        <w:numPr>
          <w:ilvl w:val="0"/>
          <w:numId w:val="16"/>
        </w:numPr>
        <w:rPr>
          <w:sz w:val="24"/>
          <w:szCs w:val="24"/>
          <w:lang w:val="nl-NL"/>
        </w:rPr>
      </w:pPr>
      <w:r>
        <w:rPr>
          <w:sz w:val="24"/>
          <w:szCs w:val="24"/>
          <w:lang w:val="nl-NL"/>
        </w:rPr>
        <w:t xml:space="preserve">Bij een ernstige verbranding wordt </w:t>
      </w:r>
      <w:r w:rsidR="00CC0319" w:rsidRPr="00B45563">
        <w:rPr>
          <w:sz w:val="24"/>
          <w:szCs w:val="24"/>
          <w:lang w:val="nl-NL"/>
        </w:rPr>
        <w:t>meteen 112</w:t>
      </w:r>
      <w:r>
        <w:rPr>
          <w:sz w:val="24"/>
          <w:szCs w:val="24"/>
          <w:lang w:val="nl-NL"/>
        </w:rPr>
        <w:t xml:space="preserve"> gebeld</w:t>
      </w:r>
      <w:r w:rsidR="00CC0319" w:rsidRPr="00B45563">
        <w:rPr>
          <w:sz w:val="24"/>
          <w:szCs w:val="24"/>
          <w:lang w:val="nl-NL"/>
        </w:rPr>
        <w:t xml:space="preserve">. </w:t>
      </w:r>
      <w:r w:rsidR="004B0191">
        <w:rPr>
          <w:sz w:val="24"/>
          <w:szCs w:val="24"/>
          <w:lang w:val="nl-NL"/>
        </w:rPr>
        <w:t>Daarna wordt gehandeld zoals</w:t>
      </w:r>
      <w:r w:rsidR="00CC0319" w:rsidRPr="00B45563">
        <w:rPr>
          <w:sz w:val="24"/>
          <w:szCs w:val="24"/>
          <w:lang w:val="nl-NL"/>
        </w:rPr>
        <w:t xml:space="preserve"> beschreven</w:t>
      </w:r>
      <w:r w:rsidR="004B0191">
        <w:rPr>
          <w:sz w:val="24"/>
          <w:szCs w:val="24"/>
          <w:lang w:val="nl-NL"/>
        </w:rPr>
        <w:t xml:space="preserve"> staat</w:t>
      </w:r>
      <w:r w:rsidR="00CC0319" w:rsidRPr="00B45563">
        <w:rPr>
          <w:sz w:val="24"/>
          <w:szCs w:val="24"/>
          <w:lang w:val="nl-NL"/>
        </w:rPr>
        <w:t xml:space="preserve"> in het ‘Calamiteiten- en ontruimingsplan (V.1)’.</w:t>
      </w:r>
    </w:p>
    <w:p w14:paraId="55E15930" w14:textId="1B5FB07D" w:rsidR="00CC0319" w:rsidRDefault="1B47DDCE" w:rsidP="1B47DDCE">
      <w:pPr>
        <w:pStyle w:val="Lijstalinea"/>
        <w:numPr>
          <w:ilvl w:val="0"/>
          <w:numId w:val="16"/>
        </w:numPr>
        <w:rPr>
          <w:sz w:val="24"/>
          <w:szCs w:val="24"/>
          <w:lang w:val="nl-NL"/>
        </w:rPr>
      </w:pPr>
      <w:r w:rsidRPr="1B47DDCE">
        <w:rPr>
          <w:sz w:val="24"/>
          <w:szCs w:val="24"/>
          <w:lang w:val="nl-NL"/>
        </w:rPr>
        <w:t>Bij behandeling van een brandwond worden de regels van de brandwondenstichting in acht genomen, conform de EHBO-opleiding.</w:t>
      </w:r>
    </w:p>
    <w:p w14:paraId="3F7DA2BB" w14:textId="32E4C0FF" w:rsidR="007A4D22" w:rsidRPr="007A4D22" w:rsidRDefault="65AF09FE" w:rsidP="65AF09FE">
      <w:pPr>
        <w:pStyle w:val="Kop3"/>
        <w:rPr>
          <w:lang w:val="nl-NL"/>
        </w:rPr>
      </w:pPr>
      <w:bookmarkStart w:id="12" w:name="_Toc188622348"/>
      <w:r w:rsidRPr="65AF09FE">
        <w:rPr>
          <w:lang w:val="nl-NL"/>
        </w:rPr>
        <w:t>Buitenruimte</w:t>
      </w:r>
      <w:bookmarkEnd w:id="12"/>
    </w:p>
    <w:p w14:paraId="0751511C" w14:textId="09113912" w:rsidR="007A4D22" w:rsidRDefault="00EC0BE6" w:rsidP="65AF09FE">
      <w:pPr>
        <w:rPr>
          <w:sz w:val="24"/>
          <w:szCs w:val="24"/>
          <w:lang w:val="nl-NL"/>
        </w:rPr>
      </w:pPr>
      <w:r>
        <w:rPr>
          <w:sz w:val="24"/>
          <w:szCs w:val="24"/>
          <w:lang w:val="nl-NL"/>
        </w:rPr>
        <w:t>De buitenruimte</w:t>
      </w:r>
      <w:r w:rsidR="65AF09FE" w:rsidRPr="65AF09FE">
        <w:rPr>
          <w:sz w:val="24"/>
          <w:szCs w:val="24"/>
          <w:lang w:val="nl-NL"/>
        </w:rPr>
        <w:t xml:space="preserve"> is veilig</w:t>
      </w:r>
      <w:r>
        <w:rPr>
          <w:sz w:val="24"/>
          <w:szCs w:val="24"/>
          <w:lang w:val="nl-NL"/>
        </w:rPr>
        <w:t xml:space="preserve">. Er is rondom het hele veld een hek en de poort dient gesloten te worden bij het betreken en vertrekken van mensen. </w:t>
      </w:r>
    </w:p>
    <w:p w14:paraId="11A055C8" w14:textId="744634E9" w:rsidR="009D48C2" w:rsidRDefault="65AF09FE" w:rsidP="65AF09FE">
      <w:pPr>
        <w:pStyle w:val="Lijstalinea"/>
        <w:numPr>
          <w:ilvl w:val="0"/>
          <w:numId w:val="33"/>
        </w:numPr>
        <w:rPr>
          <w:sz w:val="24"/>
          <w:szCs w:val="24"/>
          <w:lang w:val="nl-NL"/>
        </w:rPr>
      </w:pPr>
      <w:r w:rsidRPr="65AF09FE">
        <w:rPr>
          <w:sz w:val="24"/>
          <w:szCs w:val="24"/>
          <w:lang w:val="nl-NL"/>
        </w:rPr>
        <w:t>er is een fysieke barrière tussen de buitenruimte en de openbare weg. Op deze manier kunnen kinderen niet zomaar de weg op lopen;</w:t>
      </w:r>
    </w:p>
    <w:p w14:paraId="7A0DE138" w14:textId="6F849E88" w:rsidR="00414401" w:rsidRPr="004B0191" w:rsidRDefault="65AF09FE" w:rsidP="004B0191">
      <w:pPr>
        <w:pStyle w:val="Lijstalinea"/>
        <w:numPr>
          <w:ilvl w:val="0"/>
          <w:numId w:val="33"/>
        </w:numPr>
        <w:rPr>
          <w:sz w:val="24"/>
          <w:szCs w:val="24"/>
          <w:lang w:val="nl-NL"/>
        </w:rPr>
      </w:pPr>
      <w:r w:rsidRPr="65AF09FE">
        <w:rPr>
          <w:sz w:val="24"/>
          <w:szCs w:val="24"/>
          <w:lang w:val="nl-NL"/>
        </w:rPr>
        <w:t>in de ‘</w:t>
      </w:r>
      <w:r w:rsidRPr="65AF09FE">
        <w:rPr>
          <w:sz w:val="24"/>
          <w:szCs w:val="24"/>
        </w:rPr>
        <w:t>Huisregels</w:t>
      </w:r>
      <w:r w:rsidRPr="65AF09FE">
        <w:rPr>
          <w:sz w:val="24"/>
          <w:szCs w:val="24"/>
          <w:lang w:val="nl-NL"/>
        </w:rPr>
        <w:t xml:space="preserve"> (V.2.1, V.2.2, V.2.3)’ staat beschreven dat we met de kinderen afspraken maken over de grenzen </w:t>
      </w:r>
      <w:r w:rsidR="00EC0BE6">
        <w:rPr>
          <w:sz w:val="24"/>
          <w:szCs w:val="24"/>
          <w:lang w:val="nl-NL"/>
        </w:rPr>
        <w:t>buiten</w:t>
      </w:r>
      <w:r w:rsidRPr="65AF09FE">
        <w:rPr>
          <w:sz w:val="24"/>
          <w:szCs w:val="24"/>
          <w:lang w:val="nl-NL"/>
        </w:rPr>
        <w:t xml:space="preserve"> het terrein. </w:t>
      </w:r>
    </w:p>
    <w:p w14:paraId="550C3ED7" w14:textId="69AEB24F" w:rsidR="00243B67" w:rsidRDefault="00243B67" w:rsidP="00243B67">
      <w:pPr>
        <w:rPr>
          <w:sz w:val="24"/>
          <w:szCs w:val="24"/>
          <w:lang w:val="nl-NL"/>
        </w:rPr>
      </w:pPr>
      <w:r w:rsidRPr="00243B67">
        <w:rPr>
          <w:sz w:val="24"/>
          <w:szCs w:val="24"/>
          <w:lang w:val="nl-NL"/>
        </w:rPr>
        <w:t>Handelswijze indien dit risico zich verwezenlijkt:</w:t>
      </w:r>
    </w:p>
    <w:p w14:paraId="6DFB69D2" w14:textId="7794ED3E" w:rsidR="00243B67" w:rsidRDefault="00243B67" w:rsidP="00243B67">
      <w:pPr>
        <w:pStyle w:val="Lijstalinea"/>
        <w:numPr>
          <w:ilvl w:val="0"/>
          <w:numId w:val="34"/>
        </w:numPr>
        <w:rPr>
          <w:sz w:val="24"/>
          <w:szCs w:val="24"/>
          <w:lang w:val="nl-NL"/>
        </w:rPr>
      </w:pPr>
      <w:r>
        <w:rPr>
          <w:sz w:val="24"/>
          <w:szCs w:val="24"/>
          <w:lang w:val="nl-NL"/>
        </w:rPr>
        <w:t>Het ‘protocol Vermissing op het IKC</w:t>
      </w:r>
      <w:r w:rsidR="00562596">
        <w:rPr>
          <w:sz w:val="24"/>
          <w:szCs w:val="24"/>
          <w:lang w:val="nl-NL"/>
        </w:rPr>
        <w:t xml:space="preserve"> (V.5)</w:t>
      </w:r>
      <w:r w:rsidR="004B0191">
        <w:rPr>
          <w:sz w:val="24"/>
          <w:szCs w:val="24"/>
          <w:lang w:val="nl-NL"/>
        </w:rPr>
        <w:t>’</w:t>
      </w:r>
      <w:r w:rsidR="00562596">
        <w:rPr>
          <w:sz w:val="24"/>
          <w:szCs w:val="24"/>
          <w:lang w:val="nl-NL"/>
        </w:rPr>
        <w:t xml:space="preserve"> treedt in werking.</w:t>
      </w:r>
    </w:p>
    <w:p w14:paraId="019F5BA3" w14:textId="722F161F" w:rsidR="00F31C26" w:rsidRPr="00AA5080" w:rsidRDefault="00562596" w:rsidP="00EC7FAA">
      <w:pPr>
        <w:pStyle w:val="Lijstalinea"/>
        <w:numPr>
          <w:ilvl w:val="0"/>
          <w:numId w:val="34"/>
        </w:numPr>
      </w:pPr>
      <w:r w:rsidRPr="002A522A">
        <w:rPr>
          <w:sz w:val="24"/>
          <w:szCs w:val="24"/>
          <w:lang w:val="nl-NL"/>
        </w:rPr>
        <w:lastRenderedPageBreak/>
        <w:t>Bij een val of een ongeluk treedt het ‘Ontruimings- en calamiteitenplan (V.1)</w:t>
      </w:r>
      <w:r w:rsidR="006425B2" w:rsidRPr="002A522A">
        <w:rPr>
          <w:sz w:val="24"/>
          <w:szCs w:val="24"/>
          <w:lang w:val="nl-NL"/>
        </w:rPr>
        <w:t>’</w:t>
      </w:r>
      <w:r w:rsidRPr="002A522A">
        <w:rPr>
          <w:sz w:val="24"/>
          <w:szCs w:val="24"/>
          <w:lang w:val="nl-NL"/>
        </w:rPr>
        <w:t xml:space="preserve"> in werking</w:t>
      </w:r>
      <w:r w:rsidR="006425B2" w:rsidRPr="002A522A">
        <w:rPr>
          <w:sz w:val="24"/>
          <w:szCs w:val="24"/>
          <w:lang w:val="nl-NL"/>
        </w:rPr>
        <w:t>.</w:t>
      </w:r>
    </w:p>
    <w:p w14:paraId="42FB4DEB" w14:textId="77777777" w:rsidR="00AA5080" w:rsidRPr="00A61E7A" w:rsidRDefault="00AA5080" w:rsidP="00AA5080"/>
    <w:p w14:paraId="28BE423B" w14:textId="5C55EA3B" w:rsidR="00CB2907" w:rsidRDefault="00CB2907" w:rsidP="00CB2907">
      <w:pPr>
        <w:pStyle w:val="Kop3"/>
      </w:pPr>
      <w:bookmarkStart w:id="13" w:name="_Toc188622349"/>
      <w:r>
        <w:t>Verwonding door gebruik natuurlijke materialen</w:t>
      </w:r>
      <w:bookmarkEnd w:id="13"/>
      <w:r>
        <w:t xml:space="preserve"> </w:t>
      </w:r>
    </w:p>
    <w:p w14:paraId="25FF9E50" w14:textId="6FA9278E" w:rsidR="00CB2907" w:rsidRPr="008F7472" w:rsidRDefault="00CB2907" w:rsidP="00CB2907">
      <w:pPr>
        <w:rPr>
          <w:sz w:val="24"/>
          <w:szCs w:val="24"/>
          <w:lang w:val="nl-NL"/>
        </w:rPr>
      </w:pPr>
      <w:r w:rsidRPr="65AF09FE">
        <w:rPr>
          <w:sz w:val="24"/>
          <w:szCs w:val="24"/>
        </w:rPr>
        <w:t xml:space="preserve">Binnen de </w:t>
      </w:r>
      <w:r w:rsidRPr="65AF09FE">
        <w:rPr>
          <w:sz w:val="24"/>
          <w:szCs w:val="24"/>
          <w:lang w:val="nl-NL"/>
        </w:rPr>
        <w:t>filosofie</w:t>
      </w:r>
      <w:r w:rsidRPr="65AF09FE">
        <w:rPr>
          <w:sz w:val="24"/>
          <w:szCs w:val="24"/>
        </w:rPr>
        <w:t xml:space="preserve"> van IKC </w:t>
      </w:r>
      <w:r w:rsidRPr="65AF09FE">
        <w:rPr>
          <w:sz w:val="24"/>
          <w:szCs w:val="24"/>
          <w:lang w:val="nl-NL"/>
        </w:rPr>
        <w:t>Avonturis</w:t>
      </w:r>
      <w:r w:rsidRPr="65AF09FE">
        <w:rPr>
          <w:sz w:val="24"/>
          <w:szCs w:val="24"/>
        </w:rPr>
        <w:t xml:space="preserve"> pas</w:t>
      </w:r>
      <w:r w:rsidRPr="65AF09FE">
        <w:rPr>
          <w:sz w:val="24"/>
          <w:szCs w:val="24"/>
          <w:lang w:val="nl-NL"/>
        </w:rPr>
        <w:t>t</w:t>
      </w:r>
      <w:r w:rsidRPr="65AF09FE">
        <w:rPr>
          <w:sz w:val="24"/>
          <w:szCs w:val="24"/>
        </w:rPr>
        <w:t xml:space="preserve"> het werken met natuurlijke materialen. </w:t>
      </w:r>
      <w:r w:rsidR="005842AD">
        <w:rPr>
          <w:sz w:val="24"/>
          <w:szCs w:val="24"/>
          <w:lang w:val="nl-NL"/>
        </w:rPr>
        <w:t>Veel</w:t>
      </w:r>
      <w:r w:rsidRPr="65AF09FE">
        <w:rPr>
          <w:sz w:val="24"/>
          <w:szCs w:val="24"/>
        </w:rPr>
        <w:t xml:space="preserve"> borden zijn </w:t>
      </w:r>
      <w:r w:rsidRPr="65AF09FE">
        <w:rPr>
          <w:sz w:val="24"/>
          <w:szCs w:val="24"/>
          <w:lang w:val="nl-NL"/>
        </w:rPr>
        <w:t xml:space="preserve">van dik, kindvriendelijk </w:t>
      </w:r>
      <w:r>
        <w:rPr>
          <w:sz w:val="24"/>
          <w:szCs w:val="24"/>
          <w:lang w:val="nl-NL"/>
        </w:rPr>
        <w:t xml:space="preserve">steen. </w:t>
      </w:r>
      <w:r w:rsidRPr="65AF09FE">
        <w:rPr>
          <w:sz w:val="24"/>
          <w:szCs w:val="24"/>
          <w:lang w:val="nl-NL"/>
        </w:rPr>
        <w:t>De ontwikkelmaterialen</w:t>
      </w:r>
      <w:r>
        <w:rPr>
          <w:sz w:val="24"/>
          <w:szCs w:val="24"/>
          <w:lang w:val="nl-NL"/>
        </w:rPr>
        <w:t xml:space="preserve"> en meubels</w:t>
      </w:r>
      <w:r w:rsidRPr="65AF09FE">
        <w:rPr>
          <w:sz w:val="24"/>
          <w:szCs w:val="24"/>
          <w:lang w:val="nl-NL"/>
        </w:rPr>
        <w:t xml:space="preserve"> zijn zo veel mog</w:t>
      </w:r>
      <w:r>
        <w:rPr>
          <w:sz w:val="24"/>
          <w:szCs w:val="24"/>
          <w:lang w:val="nl-NL"/>
        </w:rPr>
        <w:t>elijk van hout.</w:t>
      </w:r>
    </w:p>
    <w:p w14:paraId="5A692479" w14:textId="77777777" w:rsidR="00CB2907" w:rsidRPr="00215E7F" w:rsidRDefault="00CB2907" w:rsidP="00CB2907">
      <w:pPr>
        <w:rPr>
          <w:sz w:val="24"/>
          <w:szCs w:val="24"/>
          <w:lang w:val="nl-NL"/>
        </w:rPr>
      </w:pPr>
      <w:r w:rsidRPr="65AF09FE">
        <w:rPr>
          <w:sz w:val="24"/>
          <w:szCs w:val="24"/>
        </w:rPr>
        <w:t>Maatregelen die wij nemen</w:t>
      </w:r>
      <w:r w:rsidRPr="65AF09FE">
        <w:rPr>
          <w:sz w:val="24"/>
          <w:szCs w:val="24"/>
          <w:lang w:val="nl-NL"/>
        </w:rPr>
        <w:t>:</w:t>
      </w:r>
    </w:p>
    <w:p w14:paraId="0EA925C1" w14:textId="77777777" w:rsidR="00CB2907" w:rsidRPr="00215E7F" w:rsidRDefault="00CB2907" w:rsidP="00CB2907">
      <w:pPr>
        <w:pStyle w:val="Lijstalinea"/>
        <w:numPr>
          <w:ilvl w:val="0"/>
          <w:numId w:val="14"/>
        </w:numPr>
        <w:rPr>
          <w:sz w:val="24"/>
          <w:szCs w:val="24"/>
          <w:lang w:val="nl-NL"/>
        </w:rPr>
      </w:pPr>
      <w:r w:rsidRPr="65AF09FE">
        <w:rPr>
          <w:sz w:val="24"/>
          <w:szCs w:val="24"/>
          <w:lang w:val="nl-NL"/>
        </w:rPr>
        <w:t>a</w:t>
      </w:r>
      <w:r w:rsidRPr="65AF09FE">
        <w:rPr>
          <w:sz w:val="24"/>
          <w:szCs w:val="24"/>
        </w:rPr>
        <w:t xml:space="preserve">l het houtwerk wordt </w:t>
      </w:r>
      <w:r>
        <w:rPr>
          <w:sz w:val="24"/>
          <w:szCs w:val="24"/>
          <w:lang w:val="nl-NL"/>
        </w:rPr>
        <w:t>per kwartaal</w:t>
      </w:r>
      <w:r w:rsidRPr="65AF09FE">
        <w:rPr>
          <w:sz w:val="24"/>
          <w:szCs w:val="24"/>
        </w:rPr>
        <w:t xml:space="preserve"> gecontroleerd </w:t>
      </w:r>
      <w:r>
        <w:rPr>
          <w:sz w:val="24"/>
          <w:szCs w:val="24"/>
        </w:rPr>
        <w:t>op splinters en beschadigingen</w:t>
      </w:r>
      <w:r>
        <w:rPr>
          <w:sz w:val="24"/>
          <w:szCs w:val="24"/>
          <w:lang w:val="nl-NL"/>
        </w:rPr>
        <w:t xml:space="preserve"> door Tijn Hoefnagels en </w:t>
      </w:r>
      <w:proofErr w:type="spellStart"/>
      <w:r>
        <w:rPr>
          <w:sz w:val="24"/>
          <w:szCs w:val="24"/>
          <w:lang w:val="nl-NL"/>
        </w:rPr>
        <w:t>zonodig</w:t>
      </w:r>
      <w:proofErr w:type="spellEnd"/>
      <w:r>
        <w:rPr>
          <w:sz w:val="24"/>
          <w:szCs w:val="24"/>
          <w:lang w:val="nl-NL"/>
        </w:rPr>
        <w:t xml:space="preserve"> gerepareerd of weggedaan. </w:t>
      </w:r>
    </w:p>
    <w:p w14:paraId="0A1A10E4" w14:textId="77777777" w:rsidR="00CB2907" w:rsidRPr="00215E7F" w:rsidRDefault="00CB2907" w:rsidP="00CB2907">
      <w:pPr>
        <w:pStyle w:val="Lijstalinea"/>
        <w:numPr>
          <w:ilvl w:val="0"/>
          <w:numId w:val="14"/>
        </w:numPr>
        <w:rPr>
          <w:sz w:val="24"/>
          <w:szCs w:val="24"/>
          <w:lang w:val="nl-NL"/>
        </w:rPr>
      </w:pPr>
      <w:r w:rsidRPr="006557AB">
        <w:rPr>
          <w:sz w:val="24"/>
          <w:szCs w:val="24"/>
          <w:lang w:val="nl-NL"/>
        </w:rPr>
        <w:t>r</w:t>
      </w:r>
      <w:r w:rsidRPr="65AF09FE">
        <w:rPr>
          <w:sz w:val="24"/>
          <w:szCs w:val="24"/>
        </w:rPr>
        <w:t xml:space="preserve">uwe oppervlakten worden gladgeschuurd; </w:t>
      </w:r>
    </w:p>
    <w:p w14:paraId="2506C203" w14:textId="77777777" w:rsidR="00CB2907" w:rsidRPr="00215E7F" w:rsidRDefault="00CB2907" w:rsidP="00CB2907">
      <w:pPr>
        <w:pStyle w:val="Lijstalinea"/>
        <w:numPr>
          <w:ilvl w:val="0"/>
          <w:numId w:val="14"/>
        </w:numPr>
        <w:rPr>
          <w:sz w:val="24"/>
          <w:szCs w:val="24"/>
          <w:lang w:val="nl-NL"/>
        </w:rPr>
      </w:pPr>
      <w:r w:rsidRPr="65AF09FE">
        <w:rPr>
          <w:sz w:val="24"/>
          <w:szCs w:val="24"/>
          <w:lang w:val="nl-NL"/>
        </w:rPr>
        <w:t>b</w:t>
      </w:r>
      <w:r w:rsidRPr="65AF09FE">
        <w:rPr>
          <w:sz w:val="24"/>
          <w:szCs w:val="24"/>
        </w:rPr>
        <w:t xml:space="preserve">ij (kleine) beschadiging van glazen voorwerpen, bijvoorbeeld wanneer er een klein barstje in zit, of er is een stukje afgebroken, worden deze weggegooid; </w:t>
      </w:r>
    </w:p>
    <w:p w14:paraId="0F4DB600" w14:textId="77777777" w:rsidR="00CB2907" w:rsidRDefault="00CB2907" w:rsidP="00CB2907">
      <w:pPr>
        <w:pStyle w:val="Lijstalinea"/>
        <w:numPr>
          <w:ilvl w:val="0"/>
          <w:numId w:val="14"/>
        </w:numPr>
        <w:rPr>
          <w:sz w:val="24"/>
          <w:szCs w:val="24"/>
          <w:lang w:val="nl-NL"/>
        </w:rPr>
      </w:pPr>
      <w:r w:rsidRPr="65AF09FE">
        <w:rPr>
          <w:sz w:val="24"/>
          <w:szCs w:val="24"/>
          <w:lang w:val="nl-NL"/>
        </w:rPr>
        <w:t>in de huisregels nemen we op dat enkel volwassenen</w:t>
      </w:r>
      <w:r>
        <w:rPr>
          <w:sz w:val="24"/>
          <w:szCs w:val="24"/>
          <w:lang w:val="nl-NL"/>
        </w:rPr>
        <w:t xml:space="preserve"> gebroken glas opruimen. Hierna</w:t>
      </w:r>
      <w:r w:rsidRPr="65AF09FE">
        <w:rPr>
          <w:sz w:val="24"/>
          <w:szCs w:val="24"/>
          <w:lang w:val="nl-NL"/>
        </w:rPr>
        <w:t xml:space="preserve"> wordt de ruimte altijd gestofzuigd.</w:t>
      </w:r>
    </w:p>
    <w:p w14:paraId="334BC75D" w14:textId="77777777" w:rsidR="00CB2907" w:rsidRPr="00975E1D" w:rsidRDefault="00CB2907" w:rsidP="00CB2907">
      <w:pPr>
        <w:rPr>
          <w:sz w:val="24"/>
          <w:szCs w:val="24"/>
          <w:lang w:val="nl-NL"/>
        </w:rPr>
      </w:pPr>
      <w:r>
        <w:rPr>
          <w:sz w:val="24"/>
          <w:szCs w:val="24"/>
          <w:lang w:val="nl-NL"/>
        </w:rPr>
        <w:t>Handelswijze indien dit risico zich verwezenlijkt:</w:t>
      </w:r>
    </w:p>
    <w:p w14:paraId="7D2BF873" w14:textId="6F81B85C" w:rsidR="00CB2907" w:rsidRDefault="00CB2907" w:rsidP="00CB2907">
      <w:pPr>
        <w:pStyle w:val="Lijstalinea"/>
        <w:numPr>
          <w:ilvl w:val="0"/>
          <w:numId w:val="14"/>
        </w:numPr>
        <w:rPr>
          <w:sz w:val="24"/>
          <w:szCs w:val="24"/>
          <w:lang w:val="nl-NL"/>
        </w:rPr>
      </w:pPr>
      <w:r w:rsidRPr="65AF09FE">
        <w:rPr>
          <w:sz w:val="24"/>
          <w:szCs w:val="24"/>
          <w:lang w:val="nl-NL"/>
        </w:rPr>
        <w:t>Er is een EHBO-</w:t>
      </w:r>
      <w:r>
        <w:rPr>
          <w:sz w:val="24"/>
          <w:szCs w:val="24"/>
          <w:lang w:val="nl-NL"/>
        </w:rPr>
        <w:t>trommel</w:t>
      </w:r>
      <w:r w:rsidRPr="65AF09FE">
        <w:rPr>
          <w:sz w:val="24"/>
          <w:szCs w:val="24"/>
          <w:lang w:val="nl-NL"/>
        </w:rPr>
        <w:t xml:space="preserve"> aanwezig op de groep</w:t>
      </w:r>
      <w:r>
        <w:rPr>
          <w:sz w:val="24"/>
          <w:szCs w:val="24"/>
          <w:lang w:val="nl-NL"/>
        </w:rPr>
        <w:t xml:space="preserve">. De pedagogisch medewerker behandelt het kind. Er is altijd een medewerker aanwezig die </w:t>
      </w:r>
      <w:r w:rsidR="004B0191">
        <w:rPr>
          <w:sz w:val="24"/>
          <w:szCs w:val="24"/>
          <w:lang w:val="nl-NL"/>
        </w:rPr>
        <w:t xml:space="preserve">bevoegd is om kinder-EHBO toe te passen. </w:t>
      </w:r>
    </w:p>
    <w:p w14:paraId="1AE7406D" w14:textId="77777777" w:rsidR="00CB2907" w:rsidRPr="00215E7F" w:rsidRDefault="00CB2907" w:rsidP="00CB2907">
      <w:pPr>
        <w:pStyle w:val="Lijstalinea"/>
        <w:numPr>
          <w:ilvl w:val="0"/>
          <w:numId w:val="14"/>
        </w:numPr>
        <w:rPr>
          <w:sz w:val="24"/>
          <w:szCs w:val="24"/>
          <w:lang w:val="nl-NL"/>
        </w:rPr>
      </w:pPr>
      <w:r>
        <w:rPr>
          <w:sz w:val="24"/>
          <w:szCs w:val="24"/>
          <w:lang w:val="nl-NL"/>
        </w:rPr>
        <w:t>Als het gaat om een grotere verwonding, treedt het ‘Ontruimings- en calamiteitenplan (V.1) in werking.</w:t>
      </w:r>
    </w:p>
    <w:p w14:paraId="518280A6" w14:textId="7BD6FC70" w:rsidR="00F11F33" w:rsidRDefault="00F11F33" w:rsidP="00F11F33">
      <w:pPr>
        <w:pStyle w:val="Kop2"/>
      </w:pPr>
      <w:bookmarkStart w:id="14" w:name="_Toc188622350"/>
      <w:r>
        <w:t>Sociale veiligheid</w:t>
      </w:r>
      <w:bookmarkEnd w:id="14"/>
    </w:p>
    <w:p w14:paraId="26FEE952" w14:textId="77777777" w:rsidR="00120583" w:rsidRPr="006150A2" w:rsidRDefault="00120583" w:rsidP="00120583">
      <w:pPr>
        <w:pStyle w:val="Kop3"/>
      </w:pPr>
      <w:bookmarkStart w:id="15" w:name="_Toc188622351"/>
      <w:r w:rsidRPr="65AF09FE">
        <w:t>Buitenstaanders</w:t>
      </w:r>
      <w:bookmarkEnd w:id="15"/>
    </w:p>
    <w:p w14:paraId="1C49BE24" w14:textId="6A477CFB" w:rsidR="00120583" w:rsidRDefault="00120583" w:rsidP="00120583">
      <w:pPr>
        <w:rPr>
          <w:sz w:val="24"/>
          <w:szCs w:val="24"/>
          <w:lang w:val="nl-NL"/>
        </w:rPr>
      </w:pPr>
      <w:r w:rsidRPr="65AF09FE">
        <w:rPr>
          <w:sz w:val="24"/>
          <w:szCs w:val="24"/>
          <w:lang w:val="nl-NL"/>
        </w:rPr>
        <w:t xml:space="preserve">Ons </w:t>
      </w:r>
      <w:proofErr w:type="spellStart"/>
      <w:r w:rsidRPr="65AF09FE">
        <w:rPr>
          <w:sz w:val="24"/>
          <w:szCs w:val="24"/>
          <w:lang w:val="nl-NL"/>
        </w:rPr>
        <w:t>kindcentrum</w:t>
      </w:r>
      <w:proofErr w:type="spellEnd"/>
      <w:r w:rsidRPr="65AF09FE">
        <w:rPr>
          <w:sz w:val="24"/>
          <w:szCs w:val="24"/>
          <w:lang w:val="nl-NL"/>
        </w:rPr>
        <w:t xml:space="preserve"> bevindt zich in een ruimte die</w:t>
      </w:r>
      <w:r w:rsidR="00EC0BE6">
        <w:rPr>
          <w:sz w:val="24"/>
          <w:szCs w:val="24"/>
          <w:lang w:val="nl-NL"/>
        </w:rPr>
        <w:t xml:space="preserve"> we huren bij stichting Spinel. Dit gebouw ligt op een eigen terrein en tijdens onze activiteiten zijn er geen andere bezoekers aanwezig dan van ons </w:t>
      </w:r>
      <w:proofErr w:type="spellStart"/>
      <w:r w:rsidR="00EC0BE6">
        <w:rPr>
          <w:sz w:val="24"/>
          <w:szCs w:val="24"/>
          <w:lang w:val="nl-NL"/>
        </w:rPr>
        <w:t>kindcentrum</w:t>
      </w:r>
      <w:proofErr w:type="spellEnd"/>
      <w:r w:rsidR="00EC0BE6">
        <w:rPr>
          <w:sz w:val="24"/>
          <w:szCs w:val="24"/>
          <w:lang w:val="nl-NL"/>
        </w:rPr>
        <w:t>. Toch kan het onverhoopt gebeuren dat er iemand binnenloopt.</w:t>
      </w:r>
      <w:r w:rsidRPr="65AF09FE">
        <w:rPr>
          <w:sz w:val="24"/>
          <w:szCs w:val="24"/>
          <w:lang w:val="nl-NL"/>
        </w:rPr>
        <w:t xml:space="preserve"> Om dit risi</w:t>
      </w:r>
      <w:r w:rsidR="00EC0BE6">
        <w:rPr>
          <w:sz w:val="24"/>
          <w:szCs w:val="24"/>
          <w:lang w:val="nl-NL"/>
        </w:rPr>
        <w:t>co te verkleinen hebben we maatregelen</w:t>
      </w:r>
    </w:p>
    <w:p w14:paraId="54102C44" w14:textId="77777777" w:rsidR="00120583" w:rsidRDefault="00120583" w:rsidP="00120583">
      <w:pPr>
        <w:pStyle w:val="Lijstalinea"/>
        <w:numPr>
          <w:ilvl w:val="0"/>
          <w:numId w:val="32"/>
        </w:numPr>
        <w:rPr>
          <w:sz w:val="24"/>
          <w:szCs w:val="24"/>
          <w:lang w:val="nl-NL"/>
        </w:rPr>
      </w:pPr>
      <w:r w:rsidRPr="65AF09FE">
        <w:rPr>
          <w:sz w:val="24"/>
          <w:szCs w:val="24"/>
          <w:lang w:val="nl-NL"/>
        </w:rPr>
        <w:t>De kinderen worden door de ouders tot in de groepsruimte gebracht en ook daar weer opgehaald;</w:t>
      </w:r>
    </w:p>
    <w:p w14:paraId="44F4197B" w14:textId="2B0E5ADB" w:rsidR="00120583" w:rsidRPr="00EC0BE6" w:rsidRDefault="00120583" w:rsidP="00EC0BE6">
      <w:pPr>
        <w:pStyle w:val="Lijstalinea"/>
        <w:numPr>
          <w:ilvl w:val="0"/>
          <w:numId w:val="32"/>
        </w:numPr>
        <w:rPr>
          <w:sz w:val="24"/>
          <w:szCs w:val="24"/>
          <w:lang w:val="nl-NL"/>
        </w:rPr>
      </w:pPr>
      <w:r w:rsidRPr="65AF09FE">
        <w:rPr>
          <w:sz w:val="24"/>
          <w:szCs w:val="24"/>
          <w:lang w:val="nl-NL"/>
        </w:rPr>
        <w:t>We houden de</w:t>
      </w:r>
      <w:r w:rsidR="00EC0BE6">
        <w:rPr>
          <w:sz w:val="24"/>
          <w:szCs w:val="24"/>
          <w:lang w:val="nl-NL"/>
        </w:rPr>
        <w:t xml:space="preserve"> deur naar buiten gesloten, zodat dit niet </w:t>
      </w:r>
      <w:proofErr w:type="spellStart"/>
      <w:r w:rsidR="00EC0BE6">
        <w:rPr>
          <w:sz w:val="24"/>
          <w:szCs w:val="24"/>
          <w:lang w:val="nl-NL"/>
        </w:rPr>
        <w:t>uitnodigd</w:t>
      </w:r>
      <w:proofErr w:type="spellEnd"/>
      <w:r w:rsidR="00EC0BE6">
        <w:rPr>
          <w:sz w:val="24"/>
          <w:szCs w:val="24"/>
          <w:lang w:val="nl-NL"/>
        </w:rPr>
        <w:t xml:space="preserve"> tot binnentreden.</w:t>
      </w:r>
    </w:p>
    <w:p w14:paraId="63825727" w14:textId="60C04EDC" w:rsidR="00120583" w:rsidRDefault="00120583" w:rsidP="00120583">
      <w:pPr>
        <w:pStyle w:val="Lijstalinea"/>
        <w:numPr>
          <w:ilvl w:val="0"/>
          <w:numId w:val="32"/>
        </w:numPr>
        <w:rPr>
          <w:sz w:val="24"/>
          <w:szCs w:val="24"/>
          <w:lang w:val="nl-NL"/>
        </w:rPr>
      </w:pPr>
      <w:r w:rsidRPr="65AF09FE">
        <w:rPr>
          <w:sz w:val="24"/>
          <w:szCs w:val="24"/>
          <w:lang w:val="nl-NL"/>
        </w:rPr>
        <w:t xml:space="preserve">Als kinderen naar een andere ruimte gaan (bijvoorbeeld de speelzaal of het computerlokaal), </w:t>
      </w:r>
      <w:r w:rsidR="009C64CF">
        <w:rPr>
          <w:sz w:val="24"/>
          <w:szCs w:val="24"/>
          <w:lang w:val="nl-NL"/>
        </w:rPr>
        <w:t xml:space="preserve">De pedagogisch medewerker beoordeelt </w:t>
      </w:r>
      <w:r w:rsidR="00396D86">
        <w:rPr>
          <w:sz w:val="24"/>
          <w:szCs w:val="24"/>
          <w:lang w:val="nl-NL"/>
        </w:rPr>
        <w:t>of de ruimte op dat moment bruikbaar is voor de buitenschoolse opvang.</w:t>
      </w:r>
      <w:r w:rsidRPr="65AF09FE">
        <w:rPr>
          <w:sz w:val="24"/>
          <w:szCs w:val="24"/>
          <w:lang w:val="nl-NL"/>
        </w:rPr>
        <w:t xml:space="preserve"> </w:t>
      </w:r>
    </w:p>
    <w:p w14:paraId="7DD4C060" w14:textId="59DFF5E5" w:rsidR="00120583" w:rsidRPr="00EC0BE6" w:rsidRDefault="00120583" w:rsidP="00EC0BE6">
      <w:pPr>
        <w:pStyle w:val="Lijstalinea"/>
        <w:numPr>
          <w:ilvl w:val="0"/>
          <w:numId w:val="32"/>
        </w:numPr>
        <w:rPr>
          <w:sz w:val="24"/>
          <w:szCs w:val="24"/>
          <w:lang w:val="nl-NL"/>
        </w:rPr>
      </w:pPr>
      <w:r w:rsidRPr="65AF09FE">
        <w:rPr>
          <w:sz w:val="24"/>
          <w:szCs w:val="24"/>
          <w:lang w:val="nl-NL"/>
        </w:rPr>
        <w:t xml:space="preserve">De </w:t>
      </w:r>
      <w:proofErr w:type="spellStart"/>
      <w:r w:rsidRPr="65AF09FE">
        <w:rPr>
          <w:sz w:val="24"/>
          <w:szCs w:val="24"/>
          <w:lang w:val="nl-NL"/>
        </w:rPr>
        <w:t>WC’s</w:t>
      </w:r>
      <w:proofErr w:type="spellEnd"/>
      <w:r w:rsidRPr="65AF09FE">
        <w:rPr>
          <w:sz w:val="24"/>
          <w:szCs w:val="24"/>
          <w:lang w:val="nl-NL"/>
        </w:rPr>
        <w:t xml:space="preserve"> die we gebruiken, bevinden zich aangrenzend aan de groepsruimte. Kinderen hoeven dus niet </w:t>
      </w:r>
      <w:r w:rsidR="00EC0BE6">
        <w:rPr>
          <w:sz w:val="24"/>
          <w:szCs w:val="24"/>
          <w:lang w:val="nl-NL"/>
        </w:rPr>
        <w:t xml:space="preserve">naar een andere ruimte te lopen. </w:t>
      </w:r>
    </w:p>
    <w:p w14:paraId="66D70F78" w14:textId="46DBFD95" w:rsidR="000F64B1" w:rsidRPr="000F64B1" w:rsidRDefault="000F64B1" w:rsidP="000F64B1">
      <w:pPr>
        <w:pStyle w:val="Lijstalinea"/>
        <w:numPr>
          <w:ilvl w:val="0"/>
          <w:numId w:val="32"/>
        </w:numPr>
        <w:rPr>
          <w:sz w:val="24"/>
          <w:szCs w:val="24"/>
        </w:rPr>
      </w:pPr>
      <w:r w:rsidRPr="65AF09FE">
        <w:rPr>
          <w:sz w:val="24"/>
          <w:szCs w:val="24"/>
          <w:lang w:val="nl-NL"/>
        </w:rPr>
        <w:t>We werken volgens de ‘</w:t>
      </w:r>
      <w:r w:rsidRPr="65AF09FE">
        <w:rPr>
          <w:sz w:val="24"/>
          <w:szCs w:val="24"/>
        </w:rPr>
        <w:t>Meldcode huiselijk geweld en kindermishandeling</w:t>
      </w:r>
      <w:r w:rsidRPr="65AF09FE">
        <w:rPr>
          <w:sz w:val="24"/>
          <w:szCs w:val="24"/>
          <w:lang w:val="nl-NL"/>
        </w:rPr>
        <w:t xml:space="preserve"> (V.7.1, V.7.2)’.</w:t>
      </w:r>
      <w:r w:rsidRPr="65AF09FE">
        <w:rPr>
          <w:sz w:val="24"/>
          <w:szCs w:val="24"/>
        </w:rPr>
        <w:t xml:space="preserve"> </w:t>
      </w:r>
    </w:p>
    <w:p w14:paraId="48EFEC3A" w14:textId="0E90CE37" w:rsidR="000F64B1" w:rsidRPr="000F64B1" w:rsidRDefault="000F64B1" w:rsidP="000F64B1">
      <w:pPr>
        <w:rPr>
          <w:sz w:val="24"/>
          <w:szCs w:val="24"/>
          <w:lang w:val="nl-NL"/>
        </w:rPr>
      </w:pPr>
      <w:r w:rsidRPr="000F64B1">
        <w:rPr>
          <w:sz w:val="24"/>
          <w:szCs w:val="24"/>
          <w:lang w:val="nl-NL"/>
        </w:rPr>
        <w:lastRenderedPageBreak/>
        <w:t>Handelswijze indien dit risico zich verwezenlijkt:</w:t>
      </w:r>
    </w:p>
    <w:p w14:paraId="200CD2C7" w14:textId="4026A944" w:rsidR="00120583" w:rsidRPr="000F64B1" w:rsidRDefault="004B0191" w:rsidP="00615523">
      <w:pPr>
        <w:pStyle w:val="Lijstalinea"/>
        <w:numPr>
          <w:ilvl w:val="0"/>
          <w:numId w:val="13"/>
        </w:numPr>
        <w:rPr>
          <w:sz w:val="24"/>
          <w:szCs w:val="24"/>
        </w:rPr>
      </w:pPr>
      <w:r>
        <w:rPr>
          <w:sz w:val="24"/>
          <w:szCs w:val="24"/>
          <w:lang w:val="nl-NL"/>
        </w:rPr>
        <w:t>Mocht er toch iets gebeuren dan treden h</w:t>
      </w:r>
      <w:r w:rsidR="00120583" w:rsidRPr="65AF09FE">
        <w:rPr>
          <w:sz w:val="24"/>
          <w:szCs w:val="24"/>
          <w:lang w:val="nl-NL"/>
        </w:rPr>
        <w:t>et ‘</w:t>
      </w:r>
      <w:r w:rsidR="00120583" w:rsidRPr="65AF09FE">
        <w:rPr>
          <w:sz w:val="24"/>
          <w:szCs w:val="24"/>
        </w:rPr>
        <w:t>Calamiteiten- &amp; ontruimingsplan</w:t>
      </w:r>
      <w:r w:rsidR="00120583" w:rsidRPr="65AF09FE">
        <w:rPr>
          <w:sz w:val="24"/>
          <w:szCs w:val="24"/>
          <w:lang w:val="nl-NL"/>
        </w:rPr>
        <w:t xml:space="preserve"> (V.1.)’ en het ‘</w:t>
      </w:r>
      <w:r w:rsidR="00120583" w:rsidRPr="65AF09FE">
        <w:rPr>
          <w:sz w:val="24"/>
          <w:szCs w:val="24"/>
        </w:rPr>
        <w:t xml:space="preserve">Protocol </w:t>
      </w:r>
      <w:r w:rsidR="00120583" w:rsidRPr="65AF09FE">
        <w:rPr>
          <w:sz w:val="24"/>
          <w:szCs w:val="24"/>
          <w:lang w:val="nl-NL"/>
        </w:rPr>
        <w:t>V</w:t>
      </w:r>
      <w:proofErr w:type="spellStart"/>
      <w:r w:rsidR="00120583" w:rsidRPr="65AF09FE">
        <w:rPr>
          <w:sz w:val="24"/>
          <w:szCs w:val="24"/>
        </w:rPr>
        <w:t>ermissing</w:t>
      </w:r>
      <w:proofErr w:type="spellEnd"/>
      <w:r w:rsidR="00120583" w:rsidRPr="65AF09FE">
        <w:rPr>
          <w:sz w:val="24"/>
          <w:szCs w:val="24"/>
        </w:rPr>
        <w:t xml:space="preserve"> op het IKC</w:t>
      </w:r>
      <w:r w:rsidR="00120583" w:rsidRPr="65AF09FE">
        <w:rPr>
          <w:sz w:val="24"/>
          <w:szCs w:val="24"/>
          <w:lang w:val="nl-NL"/>
        </w:rPr>
        <w:t xml:space="preserve"> (V.5)’ in werking</w:t>
      </w:r>
      <w:r w:rsidR="000F64B1">
        <w:rPr>
          <w:sz w:val="24"/>
          <w:szCs w:val="24"/>
          <w:lang w:val="nl-NL"/>
        </w:rPr>
        <w:t>.</w:t>
      </w:r>
      <w:r w:rsidR="00120583" w:rsidRPr="65AF09FE">
        <w:rPr>
          <w:sz w:val="24"/>
          <w:szCs w:val="24"/>
        </w:rPr>
        <w:t xml:space="preserve"> </w:t>
      </w:r>
    </w:p>
    <w:p w14:paraId="77A37BBE" w14:textId="59A813CF" w:rsidR="00AA31BC" w:rsidRDefault="00615523" w:rsidP="00615523">
      <w:pPr>
        <w:pStyle w:val="Kop3"/>
      </w:pPr>
      <w:bookmarkStart w:id="16" w:name="_Toc188622352"/>
      <w:r>
        <w:t>Grensoverschrijdend gedrag en kindermishandeling</w:t>
      </w:r>
      <w:bookmarkEnd w:id="16"/>
    </w:p>
    <w:p w14:paraId="5D8B85C0" w14:textId="446ABD7E" w:rsidR="00615523" w:rsidRPr="000F64B1" w:rsidRDefault="65AF09FE" w:rsidP="65AF09FE">
      <w:pPr>
        <w:rPr>
          <w:sz w:val="24"/>
          <w:szCs w:val="24"/>
          <w:lang w:val="nl-NL"/>
        </w:rPr>
      </w:pPr>
      <w:r w:rsidRPr="000F64B1">
        <w:rPr>
          <w:sz w:val="24"/>
          <w:szCs w:val="24"/>
          <w:lang w:val="nl-NL"/>
        </w:rPr>
        <w:t>Maatregelen die wij nemen:</w:t>
      </w:r>
    </w:p>
    <w:p w14:paraId="03461A1E" w14:textId="3AA8FB4C" w:rsidR="00BD05A0" w:rsidRPr="00BD05A0" w:rsidRDefault="65AF09FE" w:rsidP="65AF09FE">
      <w:pPr>
        <w:pStyle w:val="Lijstalinea"/>
        <w:numPr>
          <w:ilvl w:val="0"/>
          <w:numId w:val="20"/>
        </w:numPr>
        <w:rPr>
          <w:sz w:val="24"/>
          <w:szCs w:val="24"/>
          <w:lang w:val="nl-NL"/>
        </w:rPr>
      </w:pPr>
      <w:r w:rsidRPr="65AF09FE">
        <w:rPr>
          <w:sz w:val="24"/>
          <w:szCs w:val="24"/>
        </w:rPr>
        <w:t xml:space="preserve">Ten aanzien van grensoverschrijdend gedrag </w:t>
      </w:r>
      <w:r w:rsidRPr="65AF09FE">
        <w:rPr>
          <w:sz w:val="24"/>
          <w:szCs w:val="24"/>
          <w:lang w:val="nl-NL"/>
        </w:rPr>
        <w:t>gebruiken we</w:t>
      </w:r>
      <w:r w:rsidRPr="65AF09FE">
        <w:rPr>
          <w:sz w:val="24"/>
          <w:szCs w:val="24"/>
        </w:rPr>
        <w:t xml:space="preserve"> de </w:t>
      </w:r>
      <w:r w:rsidRPr="65AF09FE">
        <w:rPr>
          <w:sz w:val="24"/>
          <w:szCs w:val="24"/>
          <w:lang w:val="nl-NL"/>
        </w:rPr>
        <w:t>‘</w:t>
      </w:r>
      <w:r w:rsidRPr="65AF09FE">
        <w:rPr>
          <w:sz w:val="24"/>
          <w:szCs w:val="24"/>
        </w:rPr>
        <w:t>Meldcode huiselijk geweld</w:t>
      </w:r>
      <w:r w:rsidRPr="65AF09FE">
        <w:rPr>
          <w:sz w:val="24"/>
          <w:szCs w:val="24"/>
          <w:lang w:val="nl-NL"/>
        </w:rPr>
        <w:t xml:space="preserve"> (V.7.1, V.7.2)’</w:t>
      </w:r>
      <w:r w:rsidRPr="65AF09FE">
        <w:rPr>
          <w:sz w:val="24"/>
          <w:szCs w:val="24"/>
        </w:rPr>
        <w:t xml:space="preserve"> met daar bijbehorende </w:t>
      </w:r>
      <w:proofErr w:type="spellStart"/>
      <w:r w:rsidRPr="65AF09FE">
        <w:rPr>
          <w:sz w:val="24"/>
          <w:szCs w:val="24"/>
        </w:rPr>
        <w:t>gedrags</w:t>
      </w:r>
      <w:proofErr w:type="spellEnd"/>
      <w:r w:rsidRPr="65AF09FE">
        <w:rPr>
          <w:sz w:val="24"/>
          <w:szCs w:val="24"/>
        </w:rPr>
        <w:t>(code)regels;</w:t>
      </w:r>
    </w:p>
    <w:p w14:paraId="66C57356" w14:textId="77DC0C5C" w:rsidR="008E607A" w:rsidRPr="00BC6866" w:rsidRDefault="65AF09FE" w:rsidP="65AF09FE">
      <w:pPr>
        <w:pStyle w:val="Lijstalinea"/>
        <w:numPr>
          <w:ilvl w:val="0"/>
          <w:numId w:val="20"/>
        </w:numPr>
        <w:rPr>
          <w:sz w:val="24"/>
          <w:szCs w:val="24"/>
          <w:lang w:val="nl-NL"/>
        </w:rPr>
      </w:pPr>
      <w:r w:rsidRPr="65AF09FE">
        <w:rPr>
          <w:sz w:val="24"/>
          <w:szCs w:val="24"/>
        </w:rPr>
        <w:t xml:space="preserve">Het hele team </w:t>
      </w:r>
      <w:r w:rsidRPr="65AF09FE">
        <w:rPr>
          <w:sz w:val="24"/>
          <w:szCs w:val="24"/>
          <w:lang w:val="nl-NL"/>
        </w:rPr>
        <w:t>is op de hoogte van de Meldcode Huiselijk geweld en Kindermishandeling waarmee we werken.</w:t>
      </w:r>
      <w:r w:rsidR="006C7688">
        <w:rPr>
          <w:sz w:val="24"/>
          <w:szCs w:val="24"/>
          <w:lang w:val="nl-NL"/>
        </w:rPr>
        <w:t xml:space="preserve"> Er wordt met een afwegingskader gewerkt, dit beschrijft wanneer en op welke basis van welke overwegingen, het melden van vermoedens van huiselijk geweld en/of kindermishandeling als noodzakelijk wordt beschouwd. </w:t>
      </w:r>
      <w:r w:rsidRPr="65AF09FE">
        <w:rPr>
          <w:sz w:val="24"/>
          <w:szCs w:val="24"/>
        </w:rPr>
        <w:t xml:space="preserve">Onze </w:t>
      </w:r>
      <w:proofErr w:type="spellStart"/>
      <w:r w:rsidRPr="65AF09FE">
        <w:rPr>
          <w:sz w:val="24"/>
          <w:szCs w:val="24"/>
        </w:rPr>
        <w:t>aandachtsfunctionaris</w:t>
      </w:r>
      <w:proofErr w:type="spellEnd"/>
      <w:r w:rsidRPr="65AF09FE">
        <w:rPr>
          <w:sz w:val="24"/>
          <w:szCs w:val="24"/>
        </w:rPr>
        <w:t xml:space="preserve"> is </w:t>
      </w:r>
      <w:r w:rsidR="001F19E7" w:rsidRPr="006C7688">
        <w:rPr>
          <w:sz w:val="24"/>
          <w:szCs w:val="24"/>
          <w:lang w:val="nl-NL"/>
        </w:rPr>
        <w:t xml:space="preserve">Luuk van Rossum. </w:t>
      </w:r>
    </w:p>
    <w:p w14:paraId="0B2EF747" w14:textId="3893F80E" w:rsidR="008E607A" w:rsidRPr="00BC6866" w:rsidRDefault="65AF09FE" w:rsidP="65AF09FE">
      <w:pPr>
        <w:pStyle w:val="Lijstalinea"/>
        <w:numPr>
          <w:ilvl w:val="0"/>
          <w:numId w:val="20"/>
        </w:numPr>
        <w:rPr>
          <w:sz w:val="24"/>
          <w:szCs w:val="24"/>
          <w:lang w:val="nl-NL"/>
        </w:rPr>
      </w:pPr>
      <w:r w:rsidRPr="65AF09FE">
        <w:rPr>
          <w:sz w:val="24"/>
          <w:szCs w:val="24"/>
        </w:rPr>
        <w:t>Alle kinderen worden op regelmatige basis tijdens de Stafvergaderingen besproken. Onderbuikgevoelens worden tijdens deze besprekingen uitgesproken en indien nodig getoetst aan de signaleringslijsten van de Meldcode</w:t>
      </w:r>
      <w:r w:rsidRPr="65AF09FE">
        <w:rPr>
          <w:sz w:val="24"/>
          <w:szCs w:val="24"/>
          <w:lang w:val="nl-NL"/>
        </w:rPr>
        <w:t xml:space="preserve">. </w:t>
      </w:r>
      <w:r w:rsidRPr="65AF09FE">
        <w:rPr>
          <w:sz w:val="24"/>
          <w:szCs w:val="24"/>
        </w:rPr>
        <w:t xml:space="preserve">Bij een signalering van kindermishandeling zullen we acuut een gesprek inplannen met mentor en naaste collega’s van het betreffende kind </w:t>
      </w:r>
      <w:r w:rsidRPr="65AF09FE">
        <w:rPr>
          <w:sz w:val="24"/>
          <w:szCs w:val="24"/>
          <w:lang w:val="nl-NL"/>
        </w:rPr>
        <w:t>om</w:t>
      </w:r>
      <w:r w:rsidRPr="65AF09FE">
        <w:rPr>
          <w:sz w:val="24"/>
          <w:szCs w:val="24"/>
        </w:rPr>
        <w:t xml:space="preserve"> onze bevindingen </w:t>
      </w:r>
      <w:r w:rsidRPr="65AF09FE">
        <w:rPr>
          <w:sz w:val="24"/>
          <w:szCs w:val="24"/>
          <w:lang w:val="nl-NL"/>
        </w:rPr>
        <w:t xml:space="preserve">te </w:t>
      </w:r>
      <w:r w:rsidRPr="65AF09FE">
        <w:rPr>
          <w:sz w:val="24"/>
          <w:szCs w:val="24"/>
        </w:rPr>
        <w:t xml:space="preserve">delen. Van hieruit gaan we zo nodig verder met een actieplan in overleg met onze aandachtfunctionaris; </w:t>
      </w:r>
    </w:p>
    <w:p w14:paraId="1D363E24" w14:textId="0CC8D22E" w:rsidR="008E607A" w:rsidRPr="008E607A" w:rsidRDefault="65AF09FE" w:rsidP="65AF09FE">
      <w:pPr>
        <w:pStyle w:val="Lijstalinea"/>
        <w:numPr>
          <w:ilvl w:val="0"/>
          <w:numId w:val="20"/>
        </w:numPr>
        <w:rPr>
          <w:sz w:val="24"/>
          <w:szCs w:val="24"/>
          <w:lang w:val="nl-NL"/>
        </w:rPr>
      </w:pPr>
      <w:r w:rsidRPr="65AF09FE">
        <w:rPr>
          <w:sz w:val="24"/>
          <w:szCs w:val="24"/>
        </w:rPr>
        <w:t>Kinderen krijgen dagelijks de mogelijkheid om een situatie in te brengen tijdens de Bemiddelingskring</w:t>
      </w:r>
      <w:r w:rsidRPr="65AF09FE">
        <w:rPr>
          <w:sz w:val="24"/>
          <w:szCs w:val="24"/>
          <w:lang w:val="nl-NL"/>
        </w:rPr>
        <w:t xml:space="preserve"> (zie Pedagogisch beleidsplan)</w:t>
      </w:r>
      <w:r w:rsidRPr="65AF09FE">
        <w:rPr>
          <w:sz w:val="24"/>
          <w:szCs w:val="24"/>
        </w:rPr>
        <w:t xml:space="preserve">. Stel dat een kind zich niet prettig voelt door het gedrag van een ander kind, dan weten de kinderen dat zij dat kunnen inbrengen bij de Bemiddelingskring en dat er gezamenlijk naar een oplossing gezocht wordt; </w:t>
      </w:r>
    </w:p>
    <w:p w14:paraId="4DF4734C" w14:textId="653C1F8B" w:rsidR="00BD05A0" w:rsidRPr="00743B5E" w:rsidRDefault="1B47DDCE" w:rsidP="1B47DDCE">
      <w:pPr>
        <w:pStyle w:val="Lijstalinea"/>
        <w:numPr>
          <w:ilvl w:val="0"/>
          <w:numId w:val="20"/>
        </w:numPr>
        <w:rPr>
          <w:sz w:val="24"/>
          <w:szCs w:val="24"/>
          <w:lang w:val="nl-NL"/>
        </w:rPr>
      </w:pPr>
      <w:r w:rsidRPr="1B47DDCE">
        <w:rPr>
          <w:sz w:val="24"/>
          <w:szCs w:val="24"/>
        </w:rPr>
        <w:t>De kinderen worden geobserveerd door hun mentor</w:t>
      </w:r>
      <w:r w:rsidRPr="1B47DDCE">
        <w:rPr>
          <w:sz w:val="24"/>
          <w:szCs w:val="24"/>
          <w:lang w:val="nl-NL"/>
        </w:rPr>
        <w:t>. O</w:t>
      </w:r>
      <w:r w:rsidRPr="1B47DDCE">
        <w:rPr>
          <w:sz w:val="24"/>
          <w:szCs w:val="24"/>
        </w:rPr>
        <w:t xml:space="preserve">m de </w:t>
      </w:r>
      <w:r w:rsidRPr="1B47DDCE">
        <w:rPr>
          <w:sz w:val="24"/>
          <w:szCs w:val="24"/>
          <w:lang w:val="nl-NL"/>
        </w:rPr>
        <w:t>zes tot acht</w:t>
      </w:r>
      <w:r w:rsidRPr="1B47DDCE">
        <w:rPr>
          <w:sz w:val="24"/>
          <w:szCs w:val="24"/>
        </w:rPr>
        <w:t xml:space="preserve"> weken vindt er een (vertrouwelijk) </w:t>
      </w:r>
      <w:proofErr w:type="spellStart"/>
      <w:r w:rsidRPr="1B47DDCE">
        <w:rPr>
          <w:sz w:val="24"/>
          <w:szCs w:val="24"/>
        </w:rPr>
        <w:t>coachingssgesprek</w:t>
      </w:r>
      <w:proofErr w:type="spellEnd"/>
      <w:r w:rsidRPr="1B47DDCE">
        <w:rPr>
          <w:sz w:val="24"/>
          <w:szCs w:val="24"/>
        </w:rPr>
        <w:t xml:space="preserve"> plaats tussen mentor en kind.</w:t>
      </w:r>
    </w:p>
    <w:p w14:paraId="08733BA3" w14:textId="6453AF85" w:rsidR="00162EC6" w:rsidRDefault="65AF09FE" w:rsidP="65AF09FE">
      <w:pPr>
        <w:pStyle w:val="Lijstalinea"/>
        <w:numPr>
          <w:ilvl w:val="0"/>
          <w:numId w:val="20"/>
        </w:numPr>
        <w:rPr>
          <w:sz w:val="24"/>
          <w:szCs w:val="24"/>
          <w:lang w:val="nl-NL"/>
        </w:rPr>
      </w:pPr>
      <w:r w:rsidRPr="65AF09FE">
        <w:rPr>
          <w:sz w:val="24"/>
          <w:szCs w:val="24"/>
          <w:lang w:val="nl-NL"/>
        </w:rPr>
        <w:t xml:space="preserve">Volwassenen werken nooit met kinderen in afgesloten ruimtes, </w:t>
      </w:r>
      <w:proofErr w:type="spellStart"/>
      <w:r w:rsidRPr="65AF09FE">
        <w:rPr>
          <w:sz w:val="24"/>
          <w:szCs w:val="24"/>
          <w:lang w:val="nl-NL"/>
        </w:rPr>
        <w:t>cfr</w:t>
      </w:r>
      <w:proofErr w:type="spellEnd"/>
      <w:r w:rsidRPr="65AF09FE">
        <w:rPr>
          <w:sz w:val="24"/>
          <w:szCs w:val="24"/>
          <w:lang w:val="nl-NL"/>
        </w:rPr>
        <w:t xml:space="preserve">. het vier-ogen principe. Op deze manier zijn de personeelsleden controleerbaar voor iedereen </w:t>
      </w:r>
      <w:r w:rsidR="006A0003">
        <w:rPr>
          <w:sz w:val="24"/>
          <w:szCs w:val="24"/>
          <w:lang w:val="nl-NL"/>
        </w:rPr>
        <w:t>en proberen we het risico te verkleinen</w:t>
      </w:r>
      <w:r w:rsidRPr="65AF09FE">
        <w:rPr>
          <w:sz w:val="24"/>
          <w:szCs w:val="24"/>
          <w:lang w:val="nl-NL"/>
        </w:rPr>
        <w:t xml:space="preserve">. We blijven te allen tijde alert met elkaar. Een uitzondering </w:t>
      </w:r>
      <w:r w:rsidR="006A0003">
        <w:rPr>
          <w:sz w:val="24"/>
          <w:szCs w:val="24"/>
          <w:lang w:val="nl-NL"/>
        </w:rPr>
        <w:t>op het vier-ogen principe</w:t>
      </w:r>
      <w:r w:rsidRPr="65AF09FE">
        <w:rPr>
          <w:sz w:val="24"/>
          <w:szCs w:val="24"/>
          <w:lang w:val="nl-NL"/>
        </w:rPr>
        <w:t xml:space="preserve"> is als er slechts één pedagogisch medewerker aanwezig is als gevolg van de BKR.</w:t>
      </w:r>
    </w:p>
    <w:p w14:paraId="35D036A0" w14:textId="76E0B843" w:rsidR="00DD40E8" w:rsidRDefault="00DD40E8" w:rsidP="00DD40E8">
      <w:pPr>
        <w:rPr>
          <w:sz w:val="24"/>
          <w:szCs w:val="24"/>
          <w:lang w:val="nl-NL"/>
        </w:rPr>
      </w:pPr>
      <w:r w:rsidRPr="00DD40E8">
        <w:rPr>
          <w:sz w:val="24"/>
          <w:szCs w:val="24"/>
          <w:lang w:val="nl-NL"/>
        </w:rPr>
        <w:t>Handelswijze indien dit risico zich verwezenlijkt:</w:t>
      </w:r>
    </w:p>
    <w:p w14:paraId="35D2C2EB" w14:textId="7326EA3C" w:rsidR="004B0191" w:rsidRPr="00951E5A" w:rsidRDefault="00226DD9" w:rsidP="65AF09FE">
      <w:pPr>
        <w:pStyle w:val="Lijstalinea"/>
        <w:numPr>
          <w:ilvl w:val="0"/>
          <w:numId w:val="35"/>
        </w:numPr>
        <w:rPr>
          <w:sz w:val="24"/>
          <w:szCs w:val="24"/>
          <w:lang w:val="nl-NL"/>
        </w:rPr>
      </w:pPr>
      <w:r>
        <w:rPr>
          <w:sz w:val="24"/>
          <w:szCs w:val="24"/>
          <w:lang w:val="nl-NL"/>
        </w:rPr>
        <w:t xml:space="preserve">De gepaste route, beschreven in </w:t>
      </w:r>
      <w:r w:rsidR="001F1797">
        <w:rPr>
          <w:sz w:val="24"/>
          <w:szCs w:val="24"/>
          <w:lang w:val="nl-NL"/>
        </w:rPr>
        <w:t>de Meldcode huiselijk geweld en kindermishandeling (V.7.1, V.7.2) wordt gevolgd. Hiertoe wordt gezamenlijk in de Stafvergadering besloten.</w:t>
      </w:r>
    </w:p>
    <w:p w14:paraId="56299BBB" w14:textId="5CAB61C6" w:rsidR="00177A1E" w:rsidRPr="004770CD" w:rsidRDefault="65AF09FE" w:rsidP="65AF09FE">
      <w:pPr>
        <w:pStyle w:val="Kop3"/>
        <w:rPr>
          <w:lang w:val="nl-NL"/>
        </w:rPr>
      </w:pPr>
      <w:bookmarkStart w:id="17" w:name="_Toc188622353"/>
      <w:r w:rsidRPr="65AF09FE">
        <w:rPr>
          <w:lang w:val="nl-NL"/>
        </w:rPr>
        <w:t>Vermissing</w:t>
      </w:r>
      <w:bookmarkEnd w:id="17"/>
    </w:p>
    <w:p w14:paraId="4936CB7F" w14:textId="39A397CB" w:rsidR="00177A1E" w:rsidRDefault="65AF09FE" w:rsidP="65AF09FE">
      <w:pPr>
        <w:rPr>
          <w:sz w:val="24"/>
          <w:szCs w:val="24"/>
          <w:lang w:val="nl-NL"/>
        </w:rPr>
      </w:pPr>
      <w:r w:rsidRPr="65AF09FE">
        <w:rPr>
          <w:sz w:val="24"/>
          <w:szCs w:val="24"/>
          <w:lang w:val="nl-NL"/>
        </w:rPr>
        <w:t>Maatregelen die wij nemen:</w:t>
      </w:r>
    </w:p>
    <w:p w14:paraId="45411E9C" w14:textId="564E9A95" w:rsidR="003569FB" w:rsidRPr="003569FB" w:rsidRDefault="65AF09FE" w:rsidP="65AF09FE">
      <w:pPr>
        <w:pStyle w:val="Lijstalinea"/>
        <w:numPr>
          <w:ilvl w:val="0"/>
          <w:numId w:val="21"/>
        </w:numPr>
        <w:rPr>
          <w:sz w:val="24"/>
          <w:szCs w:val="24"/>
          <w:lang w:val="nl-NL"/>
        </w:rPr>
      </w:pPr>
      <w:r w:rsidRPr="65AF09FE">
        <w:rPr>
          <w:sz w:val="24"/>
          <w:szCs w:val="24"/>
        </w:rPr>
        <w:t>Alleen kinderen met</w:t>
      </w:r>
      <w:r w:rsidR="00040C3F">
        <w:rPr>
          <w:sz w:val="24"/>
          <w:szCs w:val="24"/>
          <w:lang w:val="nl-NL"/>
        </w:rPr>
        <w:t xml:space="preserve"> </w:t>
      </w:r>
      <w:r w:rsidRPr="65AF09FE">
        <w:rPr>
          <w:sz w:val="24"/>
          <w:szCs w:val="24"/>
        </w:rPr>
        <w:t xml:space="preserve">certificaten mogen alleen verblijven in (buiten)ruimtes, deze kinderen hebben aangetoond dat zij om kunnen gaan met de verantwoordelijkheid. </w:t>
      </w:r>
      <w:r w:rsidRPr="65AF09FE">
        <w:rPr>
          <w:sz w:val="24"/>
          <w:szCs w:val="24"/>
        </w:rPr>
        <w:lastRenderedPageBreak/>
        <w:t xml:space="preserve">Tijdens hun ‘proeve van bekwaamheid’ worden zij geattendeerd op de regels. Voor het </w:t>
      </w:r>
      <w:r w:rsidRPr="65AF09FE">
        <w:rPr>
          <w:sz w:val="24"/>
          <w:szCs w:val="24"/>
          <w:lang w:val="nl-NL"/>
        </w:rPr>
        <w:t>Open Terrein Certificaat</w:t>
      </w:r>
      <w:r w:rsidRPr="65AF09FE">
        <w:rPr>
          <w:sz w:val="24"/>
          <w:szCs w:val="24"/>
        </w:rPr>
        <w:t xml:space="preserve"> moeten de ouders ook tekenen; </w:t>
      </w:r>
    </w:p>
    <w:p w14:paraId="5C892F8E" w14:textId="0834530A" w:rsidR="00AB06E0" w:rsidRPr="005A61A3" w:rsidRDefault="65AF09FE" w:rsidP="65AF09FE">
      <w:pPr>
        <w:pStyle w:val="Lijstalinea"/>
        <w:numPr>
          <w:ilvl w:val="0"/>
          <w:numId w:val="21"/>
        </w:numPr>
        <w:rPr>
          <w:sz w:val="24"/>
          <w:szCs w:val="24"/>
          <w:lang w:val="nl-NL"/>
        </w:rPr>
      </w:pPr>
      <w:r w:rsidRPr="65AF09FE">
        <w:rPr>
          <w:sz w:val="24"/>
          <w:szCs w:val="24"/>
        </w:rPr>
        <w:t xml:space="preserve">Ouders en bezoekers </w:t>
      </w:r>
      <w:r w:rsidRPr="65AF09FE">
        <w:rPr>
          <w:sz w:val="24"/>
          <w:szCs w:val="24"/>
          <w:lang w:val="nl-NL"/>
        </w:rPr>
        <w:t>melden zich bij de aanwezige stafleden</w:t>
      </w:r>
      <w:r w:rsidRPr="65AF09FE">
        <w:rPr>
          <w:sz w:val="24"/>
          <w:szCs w:val="24"/>
        </w:rPr>
        <w:t xml:space="preserve">, </w:t>
      </w:r>
      <w:r w:rsidRPr="65AF09FE">
        <w:rPr>
          <w:sz w:val="24"/>
          <w:szCs w:val="24"/>
          <w:lang w:val="nl-NL"/>
        </w:rPr>
        <w:t xml:space="preserve">zodat zij op de hoogte zijn van wie er zich in het </w:t>
      </w:r>
      <w:r w:rsidR="00A61E7A">
        <w:rPr>
          <w:sz w:val="24"/>
          <w:szCs w:val="24"/>
          <w:lang w:val="nl-NL"/>
        </w:rPr>
        <w:t>gebouw</w:t>
      </w:r>
      <w:r w:rsidRPr="65AF09FE">
        <w:rPr>
          <w:sz w:val="24"/>
          <w:szCs w:val="24"/>
          <w:lang w:val="nl-NL"/>
        </w:rPr>
        <w:t xml:space="preserve"> bevindt</w:t>
      </w:r>
      <w:r w:rsidRPr="65AF09FE">
        <w:rPr>
          <w:sz w:val="24"/>
          <w:szCs w:val="24"/>
        </w:rPr>
        <w:t>;</w:t>
      </w:r>
    </w:p>
    <w:p w14:paraId="368032B3" w14:textId="4C4A8CED" w:rsidR="00CD19A6" w:rsidRDefault="65AF09FE" w:rsidP="65AF09FE">
      <w:pPr>
        <w:pStyle w:val="Lijstalinea"/>
        <w:numPr>
          <w:ilvl w:val="0"/>
          <w:numId w:val="21"/>
        </w:numPr>
        <w:rPr>
          <w:sz w:val="24"/>
          <w:szCs w:val="24"/>
          <w:lang w:val="nl-NL"/>
        </w:rPr>
      </w:pPr>
      <w:r w:rsidRPr="65AF09FE">
        <w:rPr>
          <w:sz w:val="24"/>
          <w:szCs w:val="24"/>
          <w:lang w:val="nl-NL"/>
        </w:rPr>
        <w:t>Gevaren van een vermissing worden zo veel mogelijk ingedamd door te werken vanuit het protocol ‘Buiten (V.3)’.</w:t>
      </w:r>
    </w:p>
    <w:p w14:paraId="630D476C" w14:textId="3239540E" w:rsidR="00B17B2A" w:rsidRPr="00B17B2A" w:rsidRDefault="00B17B2A" w:rsidP="00B17B2A">
      <w:pPr>
        <w:rPr>
          <w:sz w:val="24"/>
          <w:szCs w:val="24"/>
          <w:lang w:val="nl-NL"/>
        </w:rPr>
      </w:pPr>
      <w:r w:rsidRPr="00B17B2A">
        <w:rPr>
          <w:sz w:val="24"/>
          <w:szCs w:val="24"/>
          <w:lang w:val="nl-NL"/>
        </w:rPr>
        <w:t>Handelswijze indien dit risico zich verwezenlijkt:</w:t>
      </w:r>
    </w:p>
    <w:p w14:paraId="4C7AA1EC" w14:textId="4089493A" w:rsidR="00F31C26" w:rsidRPr="00B17B2A" w:rsidRDefault="65AF09FE" w:rsidP="002B5B86">
      <w:pPr>
        <w:pStyle w:val="Lijstalinea"/>
        <w:numPr>
          <w:ilvl w:val="0"/>
          <w:numId w:val="21"/>
        </w:numPr>
        <w:rPr>
          <w:sz w:val="24"/>
          <w:szCs w:val="24"/>
          <w:lang w:val="nl-NL"/>
        </w:rPr>
      </w:pPr>
      <w:r w:rsidRPr="65AF09FE">
        <w:rPr>
          <w:sz w:val="24"/>
          <w:szCs w:val="24"/>
          <w:lang w:val="nl-NL"/>
        </w:rPr>
        <w:t>Als een kind vermist wordt, treedt het protocol ‘Vermissing op het IKC (V.5)’ in werking.</w:t>
      </w:r>
    </w:p>
    <w:p w14:paraId="7B73647C" w14:textId="598B34EF" w:rsidR="00C879BF" w:rsidRPr="002E3BBC" w:rsidRDefault="002E3BBC" w:rsidP="002B5B86">
      <w:pPr>
        <w:pStyle w:val="Kop2"/>
      </w:pPr>
      <w:bookmarkStart w:id="18" w:name="_Toc188622354"/>
      <w:r w:rsidRPr="002E3BBC">
        <w:t>Gezondheid</w:t>
      </w:r>
      <w:bookmarkEnd w:id="18"/>
    </w:p>
    <w:p w14:paraId="3B960B26" w14:textId="77777777" w:rsidR="00A30380" w:rsidRDefault="65AF09FE" w:rsidP="65AF09FE">
      <w:pPr>
        <w:rPr>
          <w:sz w:val="24"/>
          <w:szCs w:val="24"/>
        </w:rPr>
      </w:pPr>
      <w:r w:rsidRPr="65AF09FE">
        <w:rPr>
          <w:sz w:val="24"/>
          <w:szCs w:val="24"/>
        </w:rPr>
        <w:t xml:space="preserve">Ten aanzien van gezondheid hebben we de volgende risico’s gedefinieerd als grote risico’s: </w:t>
      </w:r>
    </w:p>
    <w:p w14:paraId="2E4EFE01" w14:textId="0AC074E7" w:rsidR="00A30380" w:rsidRPr="00A30380" w:rsidRDefault="65AF09FE" w:rsidP="65AF09FE">
      <w:pPr>
        <w:pStyle w:val="Lijstalinea"/>
        <w:numPr>
          <w:ilvl w:val="0"/>
          <w:numId w:val="22"/>
        </w:numPr>
        <w:rPr>
          <w:sz w:val="24"/>
          <w:szCs w:val="24"/>
          <w:lang w:val="nl-NL"/>
        </w:rPr>
      </w:pPr>
      <w:r w:rsidRPr="65AF09FE">
        <w:rPr>
          <w:sz w:val="24"/>
          <w:szCs w:val="24"/>
        </w:rPr>
        <w:t xml:space="preserve">besmetting </w:t>
      </w:r>
      <w:r w:rsidR="001F19E7">
        <w:rPr>
          <w:sz w:val="24"/>
          <w:szCs w:val="24"/>
          <w:lang w:val="nl-NL"/>
        </w:rPr>
        <w:t>(</w:t>
      </w:r>
      <w:proofErr w:type="spellStart"/>
      <w:r w:rsidRPr="65AF09FE">
        <w:rPr>
          <w:sz w:val="24"/>
          <w:szCs w:val="24"/>
        </w:rPr>
        <w:t>kinder</w:t>
      </w:r>
      <w:proofErr w:type="spellEnd"/>
      <w:r w:rsidR="001F19E7">
        <w:rPr>
          <w:sz w:val="24"/>
          <w:szCs w:val="24"/>
          <w:lang w:val="nl-NL"/>
        </w:rPr>
        <w:t>)</w:t>
      </w:r>
      <w:r w:rsidRPr="65AF09FE">
        <w:rPr>
          <w:sz w:val="24"/>
          <w:szCs w:val="24"/>
        </w:rPr>
        <w:t>ziektes</w:t>
      </w:r>
      <w:r w:rsidRPr="65AF09FE">
        <w:rPr>
          <w:sz w:val="24"/>
          <w:szCs w:val="24"/>
          <w:lang w:val="nl-NL"/>
        </w:rPr>
        <w:t xml:space="preserve">; </w:t>
      </w:r>
    </w:p>
    <w:p w14:paraId="08EF31E2" w14:textId="77777777" w:rsidR="00A30380" w:rsidRPr="00A30380" w:rsidRDefault="65AF09FE" w:rsidP="65AF09FE">
      <w:pPr>
        <w:pStyle w:val="Lijstalinea"/>
        <w:numPr>
          <w:ilvl w:val="0"/>
          <w:numId w:val="22"/>
        </w:numPr>
        <w:rPr>
          <w:sz w:val="24"/>
          <w:szCs w:val="24"/>
          <w:lang w:val="nl-NL"/>
        </w:rPr>
      </w:pPr>
      <w:r w:rsidRPr="65AF09FE">
        <w:rPr>
          <w:sz w:val="24"/>
          <w:szCs w:val="24"/>
        </w:rPr>
        <w:t>overdraagbare ziektes door bloedcontact</w:t>
      </w:r>
      <w:r w:rsidRPr="65AF09FE">
        <w:rPr>
          <w:sz w:val="24"/>
          <w:szCs w:val="24"/>
          <w:lang w:val="nl-NL"/>
        </w:rPr>
        <w:t xml:space="preserve">; </w:t>
      </w:r>
    </w:p>
    <w:p w14:paraId="7B98F560" w14:textId="77777777" w:rsidR="00A30380" w:rsidRPr="00A30380" w:rsidRDefault="65AF09FE" w:rsidP="65AF09FE">
      <w:pPr>
        <w:pStyle w:val="Lijstalinea"/>
        <w:numPr>
          <w:ilvl w:val="0"/>
          <w:numId w:val="22"/>
        </w:numPr>
        <w:rPr>
          <w:sz w:val="24"/>
          <w:szCs w:val="24"/>
          <w:lang w:val="nl-NL"/>
        </w:rPr>
      </w:pPr>
      <w:r w:rsidRPr="65AF09FE">
        <w:rPr>
          <w:sz w:val="24"/>
          <w:szCs w:val="24"/>
        </w:rPr>
        <w:t>niet toereikende natte ruimte hygiëne</w:t>
      </w:r>
      <w:r w:rsidRPr="65AF09FE">
        <w:rPr>
          <w:sz w:val="24"/>
          <w:szCs w:val="24"/>
          <w:lang w:val="nl-NL"/>
        </w:rPr>
        <w:t xml:space="preserve">; </w:t>
      </w:r>
    </w:p>
    <w:p w14:paraId="465CCBDA" w14:textId="0BEA9BC4" w:rsidR="00C2730F" w:rsidRPr="008C6C4B" w:rsidRDefault="65AF09FE" w:rsidP="00EC7FAA">
      <w:pPr>
        <w:pStyle w:val="Lijstalinea"/>
        <w:numPr>
          <w:ilvl w:val="0"/>
          <w:numId w:val="22"/>
        </w:numPr>
        <w:rPr>
          <w:sz w:val="24"/>
          <w:szCs w:val="24"/>
        </w:rPr>
      </w:pPr>
      <w:r w:rsidRPr="008C6C4B">
        <w:rPr>
          <w:sz w:val="24"/>
          <w:szCs w:val="24"/>
        </w:rPr>
        <w:t xml:space="preserve">gezondheidsrisico’s kinderen met allergieën. </w:t>
      </w:r>
    </w:p>
    <w:p w14:paraId="138C1A29" w14:textId="77777777" w:rsidR="00715AEB" w:rsidRDefault="65AF09FE" w:rsidP="65AF09FE">
      <w:pPr>
        <w:rPr>
          <w:sz w:val="24"/>
          <w:szCs w:val="24"/>
          <w:lang w:val="nl-NL"/>
        </w:rPr>
      </w:pPr>
      <w:r w:rsidRPr="65AF09FE">
        <w:rPr>
          <w:sz w:val="24"/>
          <w:szCs w:val="24"/>
        </w:rPr>
        <w:t>Maatregelen die wij nemen</w:t>
      </w:r>
      <w:r w:rsidRPr="65AF09FE">
        <w:rPr>
          <w:sz w:val="24"/>
          <w:szCs w:val="24"/>
          <w:lang w:val="nl-NL"/>
        </w:rPr>
        <w:t>:</w:t>
      </w:r>
    </w:p>
    <w:p w14:paraId="36FA3713" w14:textId="46766E8F" w:rsidR="00E013FF" w:rsidRDefault="65AF09FE" w:rsidP="65AF09FE">
      <w:pPr>
        <w:pStyle w:val="Lijstalinea"/>
        <w:numPr>
          <w:ilvl w:val="0"/>
          <w:numId w:val="23"/>
        </w:numPr>
        <w:rPr>
          <w:sz w:val="24"/>
          <w:szCs w:val="24"/>
        </w:rPr>
      </w:pPr>
      <w:r w:rsidRPr="65AF09FE">
        <w:rPr>
          <w:sz w:val="24"/>
          <w:szCs w:val="24"/>
          <w:lang w:val="nl-NL"/>
        </w:rPr>
        <w:t>I</w:t>
      </w:r>
      <w:r w:rsidRPr="65AF09FE">
        <w:rPr>
          <w:sz w:val="24"/>
          <w:szCs w:val="24"/>
        </w:rPr>
        <w:t xml:space="preserve">n het </w:t>
      </w:r>
      <w:r w:rsidRPr="65AF09FE">
        <w:rPr>
          <w:sz w:val="24"/>
          <w:szCs w:val="24"/>
          <w:lang w:val="nl-NL"/>
        </w:rPr>
        <w:t>protocol</w:t>
      </w:r>
      <w:r w:rsidRPr="65AF09FE">
        <w:rPr>
          <w:sz w:val="24"/>
          <w:szCs w:val="24"/>
        </w:rPr>
        <w:t xml:space="preserve"> </w:t>
      </w:r>
      <w:r w:rsidRPr="65AF09FE">
        <w:rPr>
          <w:sz w:val="24"/>
          <w:szCs w:val="24"/>
          <w:lang w:val="nl-NL"/>
        </w:rPr>
        <w:t>‘Z</w:t>
      </w:r>
      <w:proofErr w:type="spellStart"/>
      <w:r w:rsidRPr="65AF09FE">
        <w:rPr>
          <w:sz w:val="24"/>
          <w:szCs w:val="24"/>
        </w:rPr>
        <w:t>ieke</w:t>
      </w:r>
      <w:proofErr w:type="spellEnd"/>
      <w:r w:rsidRPr="65AF09FE">
        <w:rPr>
          <w:sz w:val="24"/>
          <w:szCs w:val="24"/>
        </w:rPr>
        <w:t xml:space="preserve"> kinderen</w:t>
      </w:r>
      <w:r w:rsidRPr="65AF09FE">
        <w:rPr>
          <w:sz w:val="24"/>
          <w:szCs w:val="24"/>
          <w:lang w:val="nl-NL"/>
        </w:rPr>
        <w:t xml:space="preserve"> en medicijnen (G.2)’</w:t>
      </w:r>
      <w:r w:rsidRPr="65AF09FE">
        <w:rPr>
          <w:sz w:val="24"/>
          <w:szCs w:val="24"/>
        </w:rPr>
        <w:t xml:space="preserve"> staat beschreven hoe we omgaan met zieke kinderen en wanneer ze wel of niet naar IKC </w:t>
      </w:r>
      <w:r w:rsidRPr="65AF09FE">
        <w:rPr>
          <w:sz w:val="24"/>
          <w:szCs w:val="24"/>
          <w:lang w:val="nl-NL"/>
        </w:rPr>
        <w:t>Avonturis</w:t>
      </w:r>
      <w:r w:rsidRPr="65AF09FE">
        <w:rPr>
          <w:sz w:val="24"/>
          <w:szCs w:val="24"/>
        </w:rPr>
        <w:t xml:space="preserve"> kunnen komen en wanneer kinderen opgehaald dienen te worden;</w:t>
      </w:r>
    </w:p>
    <w:p w14:paraId="417EE102" w14:textId="551939BE" w:rsidR="00E013FF" w:rsidRDefault="65AF09FE" w:rsidP="65AF09FE">
      <w:pPr>
        <w:pStyle w:val="Lijstalinea"/>
        <w:numPr>
          <w:ilvl w:val="0"/>
          <w:numId w:val="23"/>
        </w:numPr>
        <w:rPr>
          <w:sz w:val="24"/>
          <w:szCs w:val="24"/>
        </w:rPr>
      </w:pPr>
      <w:r w:rsidRPr="65AF09FE">
        <w:rPr>
          <w:sz w:val="24"/>
          <w:szCs w:val="24"/>
        </w:rPr>
        <w:t xml:space="preserve">We zijn terughoudend in het geven van medicijnen. We geven alleen medicijnen waarvan de dosis </w:t>
      </w:r>
      <w:r w:rsidRPr="65AF09FE">
        <w:rPr>
          <w:sz w:val="24"/>
          <w:szCs w:val="24"/>
          <w:lang w:val="nl-NL"/>
        </w:rPr>
        <w:t xml:space="preserve">noodzakelijk </w:t>
      </w:r>
      <w:r w:rsidRPr="65AF09FE">
        <w:rPr>
          <w:sz w:val="24"/>
          <w:szCs w:val="24"/>
        </w:rPr>
        <w:t xml:space="preserve">tijdens het IKC-tijd </w:t>
      </w:r>
      <w:r w:rsidRPr="65AF09FE">
        <w:rPr>
          <w:sz w:val="24"/>
          <w:szCs w:val="24"/>
          <w:lang w:val="nl-NL"/>
        </w:rPr>
        <w:t>gegeven moet worden</w:t>
      </w:r>
      <w:r w:rsidRPr="65AF09FE">
        <w:rPr>
          <w:sz w:val="24"/>
          <w:szCs w:val="24"/>
        </w:rPr>
        <w:t xml:space="preserve">. Dit hebben we vastgelegd in het protocol </w:t>
      </w:r>
      <w:r w:rsidRPr="65AF09FE">
        <w:rPr>
          <w:sz w:val="24"/>
          <w:szCs w:val="24"/>
          <w:lang w:val="nl-NL"/>
        </w:rPr>
        <w:t>‘Z</w:t>
      </w:r>
      <w:proofErr w:type="spellStart"/>
      <w:r w:rsidRPr="65AF09FE">
        <w:rPr>
          <w:sz w:val="24"/>
          <w:szCs w:val="24"/>
        </w:rPr>
        <w:t>ieke</w:t>
      </w:r>
      <w:proofErr w:type="spellEnd"/>
      <w:r w:rsidRPr="65AF09FE">
        <w:rPr>
          <w:sz w:val="24"/>
          <w:szCs w:val="24"/>
        </w:rPr>
        <w:t xml:space="preserve"> kinderen</w:t>
      </w:r>
      <w:r w:rsidRPr="65AF09FE">
        <w:rPr>
          <w:sz w:val="24"/>
          <w:szCs w:val="24"/>
          <w:lang w:val="nl-NL"/>
        </w:rPr>
        <w:t xml:space="preserve"> en medicijnen (G.2)’</w:t>
      </w:r>
      <w:r w:rsidRPr="65AF09FE">
        <w:rPr>
          <w:sz w:val="24"/>
          <w:szCs w:val="24"/>
        </w:rPr>
        <w:t xml:space="preserve">; </w:t>
      </w:r>
    </w:p>
    <w:p w14:paraId="7216D128" w14:textId="2C7F0B8D" w:rsidR="00E013FF" w:rsidRPr="00F31B92" w:rsidRDefault="65AF09FE" w:rsidP="65AF09FE">
      <w:pPr>
        <w:pStyle w:val="Lijstalinea"/>
        <w:numPr>
          <w:ilvl w:val="0"/>
          <w:numId w:val="12"/>
        </w:numPr>
        <w:rPr>
          <w:sz w:val="24"/>
          <w:szCs w:val="24"/>
        </w:rPr>
      </w:pPr>
      <w:r w:rsidRPr="65AF09FE">
        <w:rPr>
          <w:sz w:val="24"/>
          <w:szCs w:val="24"/>
        </w:rPr>
        <w:t xml:space="preserve">Kinderen blijven kinderen: ze knuffelen spelen en stoeien met elkaar. Hierdoor is besmettingsgevaar niet te voorkomen. We proberen kinderen juist hoestgedrag (hoesten in de elleboogholte) aan te leren en we gaan op een hygiënische manier om met zieke kinderen (zie </w:t>
      </w:r>
      <w:r w:rsidRPr="65AF09FE">
        <w:rPr>
          <w:sz w:val="24"/>
          <w:szCs w:val="24"/>
          <w:lang w:val="nl-NL"/>
        </w:rPr>
        <w:t>‘</w:t>
      </w:r>
      <w:r w:rsidRPr="65AF09FE">
        <w:rPr>
          <w:sz w:val="24"/>
          <w:szCs w:val="24"/>
        </w:rPr>
        <w:t>Huisregels</w:t>
      </w:r>
      <w:r w:rsidRPr="65AF09FE">
        <w:rPr>
          <w:sz w:val="24"/>
          <w:szCs w:val="24"/>
          <w:lang w:val="nl-NL"/>
        </w:rPr>
        <w:t xml:space="preserve">’ (V.2.1, V.2.2, V.2.3) </w:t>
      </w:r>
      <w:r w:rsidRPr="65AF09FE">
        <w:rPr>
          <w:sz w:val="24"/>
          <w:szCs w:val="24"/>
        </w:rPr>
        <w:t xml:space="preserve">en </w:t>
      </w:r>
      <w:r w:rsidRPr="65AF09FE">
        <w:rPr>
          <w:sz w:val="24"/>
          <w:szCs w:val="24"/>
          <w:lang w:val="nl-NL"/>
        </w:rPr>
        <w:t>‘</w:t>
      </w:r>
      <w:r w:rsidRPr="65AF09FE">
        <w:rPr>
          <w:sz w:val="24"/>
          <w:szCs w:val="24"/>
        </w:rPr>
        <w:t xml:space="preserve">Protocol gezondheid &amp; </w:t>
      </w:r>
      <w:proofErr w:type="spellStart"/>
      <w:r w:rsidRPr="65AF09FE">
        <w:rPr>
          <w:sz w:val="24"/>
          <w:szCs w:val="24"/>
        </w:rPr>
        <w:t>hygiene</w:t>
      </w:r>
      <w:proofErr w:type="spellEnd"/>
      <w:r w:rsidRPr="65AF09FE">
        <w:rPr>
          <w:sz w:val="24"/>
          <w:szCs w:val="24"/>
          <w:lang w:val="nl-NL"/>
        </w:rPr>
        <w:t xml:space="preserve"> met bijhorende schoonmaakschema’s (G.1)</w:t>
      </w:r>
      <w:r w:rsidR="00E02E23">
        <w:rPr>
          <w:sz w:val="24"/>
          <w:szCs w:val="24"/>
          <w:lang w:val="nl-NL"/>
        </w:rPr>
        <w:t>)</w:t>
      </w:r>
      <w:r w:rsidRPr="65AF09FE">
        <w:rPr>
          <w:sz w:val="24"/>
          <w:szCs w:val="24"/>
          <w:lang w:val="nl-NL"/>
        </w:rPr>
        <w:t>’</w:t>
      </w:r>
      <w:r w:rsidRPr="65AF09FE">
        <w:rPr>
          <w:sz w:val="24"/>
          <w:szCs w:val="24"/>
        </w:rPr>
        <w:t xml:space="preserve">; </w:t>
      </w:r>
    </w:p>
    <w:p w14:paraId="27263A8D" w14:textId="20EAF6EB" w:rsidR="00E013FF" w:rsidRDefault="65AF09FE" w:rsidP="65AF09FE">
      <w:pPr>
        <w:pStyle w:val="Lijstalinea"/>
        <w:numPr>
          <w:ilvl w:val="0"/>
          <w:numId w:val="23"/>
        </w:numPr>
        <w:rPr>
          <w:sz w:val="24"/>
          <w:szCs w:val="24"/>
        </w:rPr>
      </w:pPr>
      <w:r w:rsidRPr="65AF09FE">
        <w:rPr>
          <w:sz w:val="24"/>
          <w:szCs w:val="24"/>
        </w:rPr>
        <w:t xml:space="preserve">Bij IKC </w:t>
      </w:r>
      <w:r w:rsidRPr="65AF09FE">
        <w:rPr>
          <w:sz w:val="24"/>
          <w:szCs w:val="24"/>
          <w:lang w:val="nl-NL"/>
        </w:rPr>
        <w:t>Avonturis</w:t>
      </w:r>
      <w:r w:rsidRPr="65AF09FE">
        <w:rPr>
          <w:sz w:val="24"/>
          <w:szCs w:val="24"/>
        </w:rPr>
        <w:t xml:space="preserve"> worden geen kinderen geweigerd als zij niet zijn gevaccineerd. Bij het uitbreken van een besmettelijke kinderziekte informeren wij direct alle ouders, zodat zij zelf maatregelen kunnen treffen (bijvoorbeeld hun kind wel of niet thuis houden); </w:t>
      </w:r>
    </w:p>
    <w:p w14:paraId="29B9EC75" w14:textId="3830ABF4" w:rsidR="00AD457E" w:rsidRDefault="65AF09FE" w:rsidP="65AF09FE">
      <w:pPr>
        <w:pStyle w:val="Lijstalinea"/>
        <w:numPr>
          <w:ilvl w:val="0"/>
          <w:numId w:val="23"/>
        </w:numPr>
        <w:rPr>
          <w:sz w:val="24"/>
          <w:szCs w:val="24"/>
        </w:rPr>
      </w:pPr>
      <w:r w:rsidRPr="65AF09FE">
        <w:rPr>
          <w:sz w:val="24"/>
          <w:szCs w:val="24"/>
        </w:rPr>
        <w:t xml:space="preserve">We werken volgens het </w:t>
      </w:r>
      <w:r w:rsidRPr="65AF09FE">
        <w:rPr>
          <w:sz w:val="24"/>
          <w:szCs w:val="24"/>
          <w:lang w:val="nl-NL"/>
        </w:rPr>
        <w:t>‘</w:t>
      </w:r>
      <w:r w:rsidRPr="65AF09FE">
        <w:rPr>
          <w:sz w:val="24"/>
          <w:szCs w:val="24"/>
        </w:rPr>
        <w:t xml:space="preserve">Protocol gezondheid &amp; </w:t>
      </w:r>
      <w:proofErr w:type="spellStart"/>
      <w:r w:rsidRPr="65AF09FE">
        <w:rPr>
          <w:sz w:val="24"/>
          <w:szCs w:val="24"/>
        </w:rPr>
        <w:t>hygiene</w:t>
      </w:r>
      <w:proofErr w:type="spellEnd"/>
      <w:r w:rsidRPr="65AF09FE">
        <w:rPr>
          <w:sz w:val="24"/>
          <w:szCs w:val="24"/>
          <w:lang w:val="nl-NL"/>
        </w:rPr>
        <w:t xml:space="preserve"> met bijhorende schoonmaakschema’s (G.1)’</w:t>
      </w:r>
      <w:r w:rsidRPr="65AF09FE">
        <w:rPr>
          <w:sz w:val="24"/>
          <w:szCs w:val="24"/>
        </w:rPr>
        <w:t xml:space="preserve">waar de hygiënemaatregelen beschreven staan. We proberen zo goed mogelijk volgens deze werkwijze te werken. Er wordt kinderen o.a. geleerd wanneer en hoe ze hun handen moeten wassen; </w:t>
      </w:r>
    </w:p>
    <w:p w14:paraId="10F4FE39" w14:textId="77777777" w:rsidR="006A4926" w:rsidRPr="00F352B3" w:rsidRDefault="65AF09FE" w:rsidP="65AF09FE">
      <w:pPr>
        <w:pStyle w:val="Lijstalinea"/>
        <w:numPr>
          <w:ilvl w:val="0"/>
          <w:numId w:val="23"/>
        </w:numPr>
        <w:rPr>
          <w:sz w:val="24"/>
          <w:szCs w:val="24"/>
        </w:rPr>
      </w:pPr>
      <w:r w:rsidRPr="65AF09FE">
        <w:rPr>
          <w:sz w:val="24"/>
          <w:szCs w:val="24"/>
        </w:rPr>
        <w:t xml:space="preserve">We werken hygiënisch in het IKC, onze ruimtes zijn schoon. Er wordt gedurende de dag diverse keren schoongemaakt, in de keuken, de wc’s, handcontactpunten </w:t>
      </w:r>
      <w:proofErr w:type="spellStart"/>
      <w:r w:rsidRPr="65AF09FE">
        <w:rPr>
          <w:sz w:val="24"/>
          <w:szCs w:val="24"/>
        </w:rPr>
        <w:t>enz</w:t>
      </w:r>
      <w:proofErr w:type="spellEnd"/>
      <w:r w:rsidRPr="65AF09FE">
        <w:rPr>
          <w:sz w:val="24"/>
          <w:szCs w:val="24"/>
          <w:lang w:val="nl-NL"/>
        </w:rPr>
        <w:t>:</w:t>
      </w:r>
    </w:p>
    <w:p w14:paraId="1BA4610B" w14:textId="525CA134" w:rsidR="006A4926" w:rsidRPr="00F352B3" w:rsidRDefault="65AF09FE" w:rsidP="65AF09FE">
      <w:pPr>
        <w:pStyle w:val="Lijstalinea"/>
        <w:numPr>
          <w:ilvl w:val="1"/>
          <w:numId w:val="23"/>
        </w:numPr>
        <w:rPr>
          <w:sz w:val="24"/>
          <w:szCs w:val="24"/>
        </w:rPr>
      </w:pPr>
      <w:r w:rsidRPr="65AF09FE">
        <w:rPr>
          <w:sz w:val="24"/>
          <w:szCs w:val="24"/>
        </w:rPr>
        <w:t xml:space="preserve">We werken conform het </w:t>
      </w:r>
      <w:r w:rsidRPr="65AF09FE">
        <w:rPr>
          <w:sz w:val="24"/>
          <w:szCs w:val="24"/>
          <w:lang w:val="nl-NL"/>
        </w:rPr>
        <w:t>‘</w:t>
      </w:r>
      <w:r w:rsidRPr="65AF09FE">
        <w:rPr>
          <w:sz w:val="24"/>
          <w:szCs w:val="24"/>
        </w:rPr>
        <w:t xml:space="preserve">Protocol gezondheid &amp; </w:t>
      </w:r>
      <w:proofErr w:type="spellStart"/>
      <w:r w:rsidRPr="65AF09FE">
        <w:rPr>
          <w:sz w:val="24"/>
          <w:szCs w:val="24"/>
        </w:rPr>
        <w:t>hygiene</w:t>
      </w:r>
      <w:proofErr w:type="spellEnd"/>
      <w:r w:rsidRPr="65AF09FE">
        <w:rPr>
          <w:sz w:val="24"/>
          <w:szCs w:val="24"/>
          <w:lang w:val="nl-NL"/>
        </w:rPr>
        <w:t xml:space="preserve"> met bijhorende schoonmaakschema’s (G.1)’ </w:t>
      </w:r>
      <w:r w:rsidRPr="65AF09FE">
        <w:rPr>
          <w:sz w:val="24"/>
          <w:szCs w:val="24"/>
        </w:rPr>
        <w:t xml:space="preserve">en gebruiken schoonmaakschema’s om de mate en frequentie van het schoonmaak inzichtelijk te maken; </w:t>
      </w:r>
    </w:p>
    <w:p w14:paraId="3E7807F1" w14:textId="0EF5E700" w:rsidR="006A4926" w:rsidRPr="00F352B3" w:rsidRDefault="65AF09FE" w:rsidP="65AF09FE">
      <w:pPr>
        <w:pStyle w:val="Lijstalinea"/>
        <w:numPr>
          <w:ilvl w:val="1"/>
          <w:numId w:val="23"/>
        </w:numPr>
        <w:rPr>
          <w:sz w:val="24"/>
          <w:szCs w:val="24"/>
        </w:rPr>
      </w:pPr>
      <w:r w:rsidRPr="65AF09FE">
        <w:rPr>
          <w:sz w:val="24"/>
          <w:szCs w:val="24"/>
        </w:rPr>
        <w:lastRenderedPageBreak/>
        <w:t>We houden periodieke grote schoonmaken volgens een vastgesteld schema en checklist.</w:t>
      </w:r>
      <w:r w:rsidRPr="65AF09FE">
        <w:rPr>
          <w:sz w:val="24"/>
          <w:szCs w:val="24"/>
          <w:lang w:val="nl-NL"/>
        </w:rPr>
        <w:t xml:space="preserve"> Zie ‘</w:t>
      </w:r>
      <w:r w:rsidRPr="65AF09FE">
        <w:rPr>
          <w:sz w:val="24"/>
          <w:szCs w:val="24"/>
        </w:rPr>
        <w:t xml:space="preserve">Protocol gezondheid &amp; </w:t>
      </w:r>
      <w:proofErr w:type="spellStart"/>
      <w:r w:rsidRPr="65AF09FE">
        <w:rPr>
          <w:sz w:val="24"/>
          <w:szCs w:val="24"/>
        </w:rPr>
        <w:t>hygiene</w:t>
      </w:r>
      <w:proofErr w:type="spellEnd"/>
      <w:r w:rsidRPr="65AF09FE">
        <w:rPr>
          <w:sz w:val="24"/>
          <w:szCs w:val="24"/>
          <w:lang w:val="nl-NL"/>
        </w:rPr>
        <w:t xml:space="preserve"> met bijhorende schoonmaakschema’s (G.1)’</w:t>
      </w:r>
      <w:r w:rsidRPr="65AF09FE">
        <w:rPr>
          <w:sz w:val="24"/>
          <w:szCs w:val="24"/>
          <w:lang w:val="en-GB"/>
        </w:rPr>
        <w:t>.</w:t>
      </w:r>
    </w:p>
    <w:p w14:paraId="35C3DB14" w14:textId="3411CF63" w:rsidR="002933BA" w:rsidRPr="00345D57" w:rsidRDefault="65AF09FE" w:rsidP="65AF09FE">
      <w:pPr>
        <w:pStyle w:val="Lijstalinea"/>
        <w:numPr>
          <w:ilvl w:val="0"/>
          <w:numId w:val="12"/>
        </w:numPr>
        <w:rPr>
          <w:sz w:val="24"/>
          <w:szCs w:val="24"/>
        </w:rPr>
      </w:pPr>
      <w:r w:rsidRPr="65AF09FE">
        <w:rPr>
          <w:sz w:val="24"/>
          <w:szCs w:val="24"/>
        </w:rPr>
        <w:t>Bij allergieën van kinderen die bij ons bekend zijn proberen de stafleden zo zorgvuldig mogelijk te handelen. Op de groep zal duidelijk vermeld staan op een lijst wat het kind wel of niet mag nuttigen. Dit wordt ook besproken met ouders en staat op het intakeformulier. Ook andere ouders worden (met toestemming van de ouders van het allergische kind) geïnformeerd zodat ze niet (goedbedoeld) onbedoeld een allergische reactie bij het kind uitlokken door iets te eten aan te bieden. Er kan een risico zijn dat een kind ongezien toch iets te pakken krijgt wat hij of zij niet mag nuttigen. Soms kan het zo zijn dat een allergie niet bekend is en bij IKC Avonturis ontstaat. Het is een klein risico met uiteindelijk grote gevolgen. De stafleden zullen in zo’n geval adequaat handelen en contact met arts en ouders opnemen en in acute gevallen 112 bellen</w:t>
      </w:r>
      <w:r w:rsidRPr="65AF09FE">
        <w:rPr>
          <w:sz w:val="24"/>
          <w:szCs w:val="24"/>
          <w:lang w:val="nl-NL"/>
        </w:rPr>
        <w:t>;</w:t>
      </w:r>
    </w:p>
    <w:p w14:paraId="0DF2BDA9" w14:textId="4B7D3226" w:rsidR="00CB7856" w:rsidRPr="002B0905" w:rsidRDefault="65AF09FE" w:rsidP="00CB7856">
      <w:pPr>
        <w:pStyle w:val="Lijstalinea"/>
        <w:numPr>
          <w:ilvl w:val="0"/>
          <w:numId w:val="23"/>
        </w:numPr>
        <w:rPr>
          <w:sz w:val="24"/>
          <w:szCs w:val="24"/>
        </w:rPr>
      </w:pPr>
      <w:r w:rsidRPr="65AF09FE">
        <w:rPr>
          <w:sz w:val="24"/>
          <w:szCs w:val="24"/>
        </w:rPr>
        <w:t>Bij allergieën met een levensbedreigende risico wordt er een op maat gemaakt protocol opgesteld waarbij de ouder en desbetreffende arts betrokken zullen zijn</w:t>
      </w:r>
      <w:r w:rsidRPr="65AF09FE">
        <w:rPr>
          <w:sz w:val="24"/>
          <w:szCs w:val="24"/>
          <w:lang w:val="nl-NL"/>
        </w:rPr>
        <w:t xml:space="preserve"> (zie ‘</w:t>
      </w:r>
      <w:r w:rsidRPr="65AF09FE">
        <w:rPr>
          <w:sz w:val="24"/>
          <w:szCs w:val="24"/>
        </w:rPr>
        <w:t>Protocol zieke kinderen en medicijnen</w:t>
      </w:r>
      <w:r w:rsidRPr="65AF09FE">
        <w:rPr>
          <w:sz w:val="24"/>
          <w:szCs w:val="24"/>
          <w:lang w:val="nl-NL"/>
        </w:rPr>
        <w:t xml:space="preserve"> (G.2)</w:t>
      </w:r>
      <w:r w:rsidR="00127649">
        <w:rPr>
          <w:sz w:val="24"/>
          <w:szCs w:val="24"/>
          <w:lang w:val="nl-NL"/>
        </w:rPr>
        <w:t>)</w:t>
      </w:r>
      <w:r w:rsidRPr="65AF09FE">
        <w:rPr>
          <w:sz w:val="24"/>
          <w:szCs w:val="24"/>
          <w:lang w:val="nl-NL"/>
        </w:rPr>
        <w:t>’ waar hiervan een voorbeeld is opgenomen</w:t>
      </w:r>
      <w:r w:rsidR="00CB7856" w:rsidRPr="00CB7856">
        <w:rPr>
          <w:sz w:val="24"/>
          <w:szCs w:val="24"/>
          <w:lang w:val="nl-NL"/>
        </w:rPr>
        <w:t>.</w:t>
      </w:r>
    </w:p>
    <w:p w14:paraId="68965E22" w14:textId="77777777" w:rsidR="0008322F" w:rsidRPr="00B17B2A" w:rsidRDefault="0008322F" w:rsidP="0008322F">
      <w:pPr>
        <w:rPr>
          <w:sz w:val="24"/>
          <w:szCs w:val="24"/>
          <w:lang w:val="nl-NL"/>
        </w:rPr>
      </w:pPr>
      <w:r w:rsidRPr="00B17B2A">
        <w:rPr>
          <w:sz w:val="24"/>
          <w:szCs w:val="24"/>
          <w:lang w:val="nl-NL"/>
        </w:rPr>
        <w:t>Handelswijze indien dit risico zich verwezenlijkt:</w:t>
      </w:r>
    </w:p>
    <w:p w14:paraId="23B7DE1E" w14:textId="2FEE1EB0" w:rsidR="0008322F" w:rsidRDefault="0008322F" w:rsidP="0008322F">
      <w:pPr>
        <w:pStyle w:val="Lijstalinea"/>
        <w:numPr>
          <w:ilvl w:val="0"/>
          <w:numId w:val="23"/>
        </w:numPr>
        <w:rPr>
          <w:sz w:val="24"/>
          <w:szCs w:val="24"/>
        </w:rPr>
      </w:pPr>
      <w:r w:rsidRPr="65AF09FE">
        <w:rPr>
          <w:sz w:val="24"/>
          <w:szCs w:val="24"/>
        </w:rPr>
        <w:t xml:space="preserve">Besmettelijke </w:t>
      </w:r>
      <w:r w:rsidRPr="65AF09FE">
        <w:rPr>
          <w:sz w:val="24"/>
          <w:szCs w:val="24"/>
          <w:lang w:val="nl-NL"/>
        </w:rPr>
        <w:t>i</w:t>
      </w:r>
      <w:proofErr w:type="spellStart"/>
      <w:r w:rsidRPr="65AF09FE">
        <w:rPr>
          <w:sz w:val="24"/>
          <w:szCs w:val="24"/>
        </w:rPr>
        <w:t>nfectieziekten</w:t>
      </w:r>
      <w:proofErr w:type="spellEnd"/>
      <w:r w:rsidRPr="65AF09FE">
        <w:rPr>
          <w:sz w:val="24"/>
          <w:szCs w:val="24"/>
        </w:rPr>
        <w:t xml:space="preserve"> worden zo nodig gemeld bij GGD. We bellen met de GGD en/of raadplegen de RIVM</w:t>
      </w:r>
      <w:r w:rsidR="00A96E13" w:rsidRPr="00A96E13">
        <w:rPr>
          <w:sz w:val="24"/>
          <w:szCs w:val="24"/>
          <w:lang w:val="nl-NL"/>
        </w:rPr>
        <w:t>-</w:t>
      </w:r>
      <w:r w:rsidRPr="65AF09FE">
        <w:rPr>
          <w:sz w:val="24"/>
          <w:szCs w:val="24"/>
        </w:rPr>
        <w:t>app voor advies.</w:t>
      </w:r>
      <w:r w:rsidR="00DF764F" w:rsidRPr="00DF764F">
        <w:rPr>
          <w:sz w:val="24"/>
          <w:szCs w:val="24"/>
          <w:lang w:val="nl-NL"/>
        </w:rPr>
        <w:t xml:space="preserve"> </w:t>
      </w:r>
      <w:r w:rsidR="00DF764F">
        <w:rPr>
          <w:sz w:val="24"/>
          <w:szCs w:val="24"/>
          <w:lang w:val="nl-NL"/>
        </w:rPr>
        <w:t>Dit gebeurt in overleg met de directie.</w:t>
      </w:r>
    </w:p>
    <w:p w14:paraId="75B7DC0D" w14:textId="4A00332E" w:rsidR="001F6483" w:rsidRPr="00040C3F" w:rsidRDefault="00DF764F" w:rsidP="001F6483">
      <w:pPr>
        <w:pStyle w:val="Lijstalinea"/>
        <w:numPr>
          <w:ilvl w:val="0"/>
          <w:numId w:val="23"/>
        </w:numPr>
        <w:rPr>
          <w:sz w:val="24"/>
          <w:szCs w:val="24"/>
        </w:rPr>
      </w:pPr>
      <w:r w:rsidRPr="00277CE0">
        <w:rPr>
          <w:sz w:val="24"/>
          <w:szCs w:val="24"/>
          <w:lang w:val="nl-NL"/>
        </w:rPr>
        <w:t xml:space="preserve">Bij een </w:t>
      </w:r>
      <w:r w:rsidR="00277CE0" w:rsidRPr="00277CE0">
        <w:rPr>
          <w:sz w:val="24"/>
          <w:szCs w:val="24"/>
          <w:lang w:val="nl-NL"/>
        </w:rPr>
        <w:t>allergische reactie m</w:t>
      </w:r>
      <w:r w:rsidR="00277CE0">
        <w:rPr>
          <w:sz w:val="24"/>
          <w:szCs w:val="24"/>
          <w:lang w:val="nl-NL"/>
        </w:rPr>
        <w:t>et levensbedreigend risico wordt gehandeld vanuit het protocol dat opgesteld is voor dat specifieke kind. Indien het de eerste keer is dat deze reactie optreedt</w:t>
      </w:r>
      <w:r w:rsidR="004A69E1">
        <w:rPr>
          <w:sz w:val="24"/>
          <w:szCs w:val="24"/>
          <w:lang w:val="nl-NL"/>
        </w:rPr>
        <w:t xml:space="preserve">, wordt er </w:t>
      </w:r>
      <w:r w:rsidR="00903A19">
        <w:rPr>
          <w:sz w:val="24"/>
          <w:szCs w:val="24"/>
          <w:lang w:val="nl-NL"/>
        </w:rPr>
        <w:t xml:space="preserve">gehandeld vanuit </w:t>
      </w:r>
      <w:r w:rsidR="003111B7">
        <w:rPr>
          <w:sz w:val="24"/>
          <w:szCs w:val="24"/>
          <w:lang w:val="nl-NL"/>
        </w:rPr>
        <w:t xml:space="preserve">het ‘Ontruimings- en Calamiteitenplan </w:t>
      </w:r>
      <w:r w:rsidR="00DB1A2C">
        <w:rPr>
          <w:sz w:val="24"/>
          <w:szCs w:val="24"/>
          <w:lang w:val="nl-NL"/>
        </w:rPr>
        <w:t>(V.1.)’.</w:t>
      </w:r>
    </w:p>
    <w:p w14:paraId="0F59CE45" w14:textId="191D3326" w:rsidR="00FD6AE3" w:rsidRDefault="00FD6AE3" w:rsidP="00FD6AE3">
      <w:pPr>
        <w:pStyle w:val="Kop3"/>
        <w:rPr>
          <w:lang w:val="nl-NL"/>
        </w:rPr>
      </w:pPr>
      <w:bookmarkStart w:id="19" w:name="_Toc188622355"/>
      <w:r>
        <w:rPr>
          <w:lang w:val="nl-NL"/>
        </w:rPr>
        <w:t>Corona-maatregelen</w:t>
      </w:r>
      <w:bookmarkEnd w:id="19"/>
    </w:p>
    <w:p w14:paraId="1D7AE71C" w14:textId="78EB4D2C" w:rsidR="00CA2BFA" w:rsidRPr="00CA2BFA" w:rsidRDefault="00CA2BFA" w:rsidP="00CA2BFA">
      <w:pPr>
        <w:rPr>
          <w:sz w:val="24"/>
          <w:szCs w:val="24"/>
          <w:lang w:val="nl-NL"/>
        </w:rPr>
      </w:pPr>
      <w:r w:rsidRPr="00CA2BFA">
        <w:rPr>
          <w:sz w:val="24"/>
          <w:szCs w:val="24"/>
        </w:rPr>
        <w:t>Sinds maart 2023 zijn er geen maatregel</w:t>
      </w:r>
      <w:r>
        <w:rPr>
          <w:sz w:val="24"/>
          <w:szCs w:val="24"/>
          <w:lang w:val="nl-NL"/>
        </w:rPr>
        <w:t xml:space="preserve">en </w:t>
      </w:r>
      <w:r w:rsidRPr="00CA2BFA">
        <w:rPr>
          <w:sz w:val="24"/>
          <w:szCs w:val="24"/>
        </w:rPr>
        <w:t>meer.</w:t>
      </w:r>
    </w:p>
    <w:p w14:paraId="3682E877" w14:textId="77777777" w:rsidR="00FD235B" w:rsidRDefault="00A129D7" w:rsidP="00232355">
      <w:pPr>
        <w:pStyle w:val="Kop1"/>
        <w:rPr>
          <w:lang w:val="nl-NL"/>
        </w:rPr>
      </w:pPr>
      <w:bookmarkStart w:id="20" w:name="_Toc188622356"/>
      <w:r w:rsidRPr="00232355">
        <w:t>Kleine risico’s</w:t>
      </w:r>
      <w:bookmarkEnd w:id="20"/>
    </w:p>
    <w:p w14:paraId="06A0F5D2" w14:textId="6A098C98" w:rsidR="00B26D25" w:rsidRDefault="00B26D25" w:rsidP="00B26D25">
      <w:pPr>
        <w:rPr>
          <w:sz w:val="24"/>
          <w:szCs w:val="24"/>
        </w:rPr>
      </w:pPr>
      <w:r w:rsidRPr="65AF09FE">
        <w:rPr>
          <w:sz w:val="24"/>
          <w:szCs w:val="24"/>
        </w:rPr>
        <w:t xml:space="preserve">In dit hoofdstuk beschrijven we </w:t>
      </w:r>
      <w:r w:rsidRPr="65AF09FE">
        <w:rPr>
          <w:sz w:val="24"/>
          <w:szCs w:val="24"/>
          <w:lang w:val="nl-NL"/>
        </w:rPr>
        <w:t>kleinere</w:t>
      </w:r>
      <w:r w:rsidRPr="65AF09FE">
        <w:rPr>
          <w:sz w:val="24"/>
          <w:szCs w:val="24"/>
        </w:rPr>
        <w:t xml:space="preserve"> risico’</w:t>
      </w:r>
      <w:r w:rsidRPr="65AF09FE">
        <w:rPr>
          <w:sz w:val="24"/>
          <w:szCs w:val="24"/>
          <w:lang w:val="nl-NL"/>
        </w:rPr>
        <w:t>s</w:t>
      </w:r>
      <w:r w:rsidRPr="65AF09FE">
        <w:rPr>
          <w:sz w:val="24"/>
          <w:szCs w:val="24"/>
        </w:rPr>
        <w:t xml:space="preserve">. Wij doen onze uiterste best om de kinderen die bij IKC </w:t>
      </w:r>
      <w:r w:rsidRPr="65AF09FE">
        <w:rPr>
          <w:sz w:val="24"/>
          <w:szCs w:val="24"/>
          <w:lang w:val="nl-NL"/>
        </w:rPr>
        <w:t>Avonturis</w:t>
      </w:r>
      <w:r w:rsidRPr="65AF09FE">
        <w:rPr>
          <w:sz w:val="24"/>
          <w:szCs w:val="24"/>
        </w:rPr>
        <w:t xml:space="preserve"> komen een zo veilig en gezond mogelijke ontwikkelingsomgeving aan te bieden. We proberen ziekte</w:t>
      </w:r>
      <w:r w:rsidR="00A96E13" w:rsidRPr="00A96E13">
        <w:rPr>
          <w:sz w:val="24"/>
          <w:szCs w:val="24"/>
          <w:lang w:val="nl-NL"/>
        </w:rPr>
        <w:t xml:space="preserve">, </w:t>
      </w:r>
      <w:r w:rsidRPr="65AF09FE">
        <w:rPr>
          <w:sz w:val="24"/>
          <w:szCs w:val="24"/>
        </w:rPr>
        <w:t xml:space="preserve">ongelukken of een onhygiënisch klimaat zo veel mogelijk te beperken. </w:t>
      </w:r>
      <w:r w:rsidRPr="65AF09FE">
        <w:rPr>
          <w:sz w:val="24"/>
          <w:szCs w:val="24"/>
          <w:lang w:val="nl-NL"/>
        </w:rPr>
        <w:t xml:space="preserve">Toch </w:t>
      </w:r>
      <w:r w:rsidR="007F431B">
        <w:rPr>
          <w:sz w:val="24"/>
          <w:szCs w:val="24"/>
          <w:lang w:val="nl-NL"/>
        </w:rPr>
        <w:t>willen we niet</w:t>
      </w:r>
      <w:r w:rsidRPr="65AF09FE">
        <w:rPr>
          <w:sz w:val="24"/>
          <w:szCs w:val="24"/>
          <w:lang w:val="nl-NL"/>
        </w:rPr>
        <w:t xml:space="preserve"> aan </w:t>
      </w:r>
      <w:proofErr w:type="spellStart"/>
      <w:r w:rsidRPr="65AF09FE">
        <w:rPr>
          <w:sz w:val="24"/>
          <w:szCs w:val="24"/>
          <w:lang w:val="nl-NL"/>
        </w:rPr>
        <w:t>overbescherming</w:t>
      </w:r>
      <w:proofErr w:type="spellEnd"/>
      <w:r w:rsidRPr="65AF09FE">
        <w:rPr>
          <w:sz w:val="24"/>
          <w:szCs w:val="24"/>
          <w:lang w:val="nl-NL"/>
        </w:rPr>
        <w:t xml:space="preserve"> te doen. Kinderen moeten de kans krijgen om te leren van uitdagingen die ze aangaan. Daarom </w:t>
      </w:r>
      <w:r w:rsidRPr="65AF09FE">
        <w:rPr>
          <w:sz w:val="24"/>
          <w:szCs w:val="24"/>
        </w:rPr>
        <w:t xml:space="preserve">beschermen we </w:t>
      </w:r>
      <w:r w:rsidRPr="65AF09FE">
        <w:rPr>
          <w:sz w:val="24"/>
          <w:szCs w:val="24"/>
          <w:lang w:val="nl-NL"/>
        </w:rPr>
        <w:t>ze</w:t>
      </w:r>
      <w:r w:rsidRPr="65AF09FE">
        <w:rPr>
          <w:sz w:val="24"/>
          <w:szCs w:val="24"/>
        </w:rPr>
        <w:t xml:space="preserve"> tegen onaanvaardbare risico’s en werken we dagelijks met aanvaardbare risico’s</w:t>
      </w:r>
      <w:r w:rsidRPr="65AF09FE">
        <w:rPr>
          <w:sz w:val="24"/>
          <w:szCs w:val="24"/>
          <w:lang w:val="nl-NL"/>
        </w:rPr>
        <w:t>: e</w:t>
      </w:r>
      <w:r w:rsidRPr="65AF09FE">
        <w:rPr>
          <w:sz w:val="24"/>
          <w:szCs w:val="24"/>
        </w:rPr>
        <w:t xml:space="preserve">en </w:t>
      </w:r>
      <w:r w:rsidRPr="65AF09FE">
        <w:rPr>
          <w:sz w:val="24"/>
          <w:szCs w:val="24"/>
          <w:lang w:val="nl-NL"/>
        </w:rPr>
        <w:t>buil</w:t>
      </w:r>
      <w:r w:rsidRPr="65AF09FE">
        <w:rPr>
          <w:sz w:val="24"/>
          <w:szCs w:val="24"/>
        </w:rPr>
        <w:t>, een schaafwond, een val over speelgoed</w:t>
      </w:r>
      <w:r w:rsidR="00EA6AA5">
        <w:rPr>
          <w:sz w:val="24"/>
          <w:szCs w:val="24"/>
          <w:lang w:val="nl-NL"/>
        </w:rPr>
        <w:t>:</w:t>
      </w:r>
      <w:r w:rsidRPr="65AF09FE">
        <w:rPr>
          <w:sz w:val="24"/>
          <w:szCs w:val="24"/>
        </w:rPr>
        <w:t xml:space="preserve"> het kan zomaar dagelijks gebeuren. Deze dingen ervaren kinderen in de thuissituatie en bij IKC </w:t>
      </w:r>
      <w:r w:rsidRPr="65AF09FE">
        <w:rPr>
          <w:sz w:val="24"/>
          <w:szCs w:val="24"/>
          <w:lang w:val="nl-NL"/>
        </w:rPr>
        <w:t>Avonturis</w:t>
      </w:r>
      <w:r w:rsidRPr="65AF09FE">
        <w:rPr>
          <w:sz w:val="24"/>
          <w:szCs w:val="24"/>
        </w:rPr>
        <w:t xml:space="preserve"> in het spel ook. </w:t>
      </w:r>
    </w:p>
    <w:p w14:paraId="68032CA6" w14:textId="77777777" w:rsidR="00B26D25" w:rsidRDefault="00B26D25" w:rsidP="00B26D25">
      <w:pPr>
        <w:rPr>
          <w:sz w:val="24"/>
          <w:szCs w:val="24"/>
        </w:rPr>
      </w:pPr>
      <w:r w:rsidRPr="65AF09FE">
        <w:rPr>
          <w:sz w:val="24"/>
          <w:szCs w:val="24"/>
        </w:rPr>
        <w:t xml:space="preserve">Leren omgaan met deze risico’s is erg belangrijk voor kinderen. </w:t>
      </w:r>
      <w:r w:rsidRPr="65AF09FE">
        <w:rPr>
          <w:sz w:val="24"/>
          <w:szCs w:val="24"/>
          <w:lang w:val="nl-NL"/>
        </w:rPr>
        <w:t>Dit bewerkstelligen we d</w:t>
      </w:r>
      <w:r w:rsidRPr="65AF09FE">
        <w:rPr>
          <w:sz w:val="24"/>
          <w:szCs w:val="24"/>
        </w:rPr>
        <w:t xml:space="preserve">oor </w:t>
      </w:r>
      <w:r w:rsidRPr="65AF09FE">
        <w:rPr>
          <w:sz w:val="24"/>
          <w:szCs w:val="24"/>
          <w:lang w:val="nl-NL"/>
        </w:rPr>
        <w:t xml:space="preserve">te mogelijkheid te bieden tot </w:t>
      </w:r>
      <w:r w:rsidRPr="65AF09FE">
        <w:rPr>
          <w:sz w:val="24"/>
          <w:szCs w:val="24"/>
        </w:rPr>
        <w:t>het ervaren van risicovolle situaties tijdens het spelen</w:t>
      </w:r>
      <w:r w:rsidRPr="65AF09FE">
        <w:rPr>
          <w:sz w:val="24"/>
          <w:szCs w:val="24"/>
          <w:lang w:val="nl-NL"/>
        </w:rPr>
        <w:t>. Hierdoor</w:t>
      </w:r>
      <w:r w:rsidRPr="65AF09FE">
        <w:rPr>
          <w:sz w:val="24"/>
          <w:szCs w:val="24"/>
        </w:rPr>
        <w:t xml:space="preserve"> ontwikkelen kinderen risicocompetenties. Ze leren risico’s inschatten en </w:t>
      </w:r>
      <w:r w:rsidRPr="65AF09FE">
        <w:rPr>
          <w:sz w:val="24"/>
          <w:szCs w:val="24"/>
        </w:rPr>
        <w:lastRenderedPageBreak/>
        <w:t xml:space="preserve">ontwikkelen cognitieve vaardigheden om de juiste afweging te maken wanneer een risicovolle situatie zich voordoet. Het nemen van risico is een onderdeel </w:t>
      </w:r>
      <w:r w:rsidRPr="65AF09FE">
        <w:rPr>
          <w:sz w:val="24"/>
          <w:szCs w:val="24"/>
          <w:lang w:val="nl-NL"/>
        </w:rPr>
        <w:t>van</w:t>
      </w:r>
      <w:r w:rsidRPr="65AF09FE">
        <w:rPr>
          <w:sz w:val="24"/>
          <w:szCs w:val="24"/>
        </w:rPr>
        <w:t xml:space="preserve"> effectief leren. Risicovol spelen </w:t>
      </w:r>
      <w:r w:rsidRPr="65AF09FE">
        <w:rPr>
          <w:sz w:val="24"/>
          <w:szCs w:val="24"/>
          <w:lang w:val="nl-NL"/>
        </w:rPr>
        <w:t xml:space="preserve">zorgt voor succeservaringen waardoor kinderen uitdagingen leren zien als iets om van te genieten. Dit </w:t>
      </w:r>
      <w:proofErr w:type="spellStart"/>
      <w:r w:rsidRPr="65AF09FE">
        <w:rPr>
          <w:sz w:val="24"/>
          <w:szCs w:val="24"/>
        </w:rPr>
        <w:t>verg</w:t>
      </w:r>
      <w:r w:rsidRPr="65AF09FE">
        <w:rPr>
          <w:sz w:val="24"/>
          <w:szCs w:val="24"/>
          <w:lang w:val="nl-NL"/>
        </w:rPr>
        <w:t>r</w:t>
      </w:r>
      <w:r w:rsidRPr="65AF09FE">
        <w:rPr>
          <w:sz w:val="24"/>
          <w:szCs w:val="24"/>
        </w:rPr>
        <w:t>oot</w:t>
      </w:r>
      <w:proofErr w:type="spellEnd"/>
      <w:r w:rsidRPr="65AF09FE">
        <w:rPr>
          <w:sz w:val="24"/>
          <w:szCs w:val="24"/>
        </w:rPr>
        <w:t xml:space="preserve"> </w:t>
      </w:r>
      <w:r w:rsidRPr="65AF09FE">
        <w:rPr>
          <w:sz w:val="24"/>
          <w:szCs w:val="24"/>
          <w:lang w:val="nl-NL"/>
        </w:rPr>
        <w:t>op zijn beurt</w:t>
      </w:r>
      <w:r w:rsidRPr="65AF09FE">
        <w:rPr>
          <w:sz w:val="24"/>
          <w:szCs w:val="24"/>
        </w:rPr>
        <w:t xml:space="preserve"> de onafhankelijkheid en </w:t>
      </w:r>
      <w:r w:rsidRPr="65AF09FE">
        <w:rPr>
          <w:sz w:val="24"/>
          <w:szCs w:val="24"/>
          <w:lang w:val="nl-NL"/>
        </w:rPr>
        <w:t xml:space="preserve">het </w:t>
      </w:r>
      <w:r w:rsidRPr="65AF09FE">
        <w:rPr>
          <w:sz w:val="24"/>
          <w:szCs w:val="24"/>
        </w:rPr>
        <w:t xml:space="preserve">zelfvertrouwen. </w:t>
      </w:r>
    </w:p>
    <w:p w14:paraId="24164D52" w14:textId="6338326A" w:rsidR="00B26D25" w:rsidRDefault="00B26D25" w:rsidP="005122A0">
      <w:pPr>
        <w:rPr>
          <w:sz w:val="24"/>
          <w:szCs w:val="24"/>
        </w:rPr>
      </w:pPr>
      <w:r w:rsidRPr="65AF09FE">
        <w:rPr>
          <w:sz w:val="24"/>
          <w:szCs w:val="24"/>
        </w:rPr>
        <w:t>Het leren omgaan met risico’s heeft een positieve invloed op de fysieke en mentale gezondheid van kinderen en op het ontwikkelen van sociale vaardigheden. Kinderen staan sterker in hun schoenen en kunnen conflicten beter oplossen en emoties herkennen van speelmaatjes. Bewegingen die veel voorkomen bij het spelen zoals: slingeren, klimmen, rollen, hangen en glijden zijn niet alleen leuk voor de kinderen</w:t>
      </w:r>
      <w:r w:rsidRPr="65AF09FE">
        <w:rPr>
          <w:sz w:val="24"/>
          <w:szCs w:val="24"/>
          <w:lang w:val="nl-NL"/>
        </w:rPr>
        <w:t>,</w:t>
      </w:r>
      <w:r w:rsidRPr="65AF09FE">
        <w:rPr>
          <w:sz w:val="24"/>
          <w:szCs w:val="24"/>
        </w:rPr>
        <w:t xml:space="preserve"> maar ook van essentieel belang voor de motorische vaardigheden balans en coördinatie.</w:t>
      </w:r>
    </w:p>
    <w:p w14:paraId="7DF305D0" w14:textId="1127C9FA" w:rsidR="00FD235B" w:rsidRPr="00FD235B" w:rsidRDefault="00FD235B" w:rsidP="00FD235B">
      <w:pPr>
        <w:pStyle w:val="Kop2"/>
      </w:pPr>
      <w:bookmarkStart w:id="21" w:name="_Toc188622357"/>
      <w:r w:rsidRPr="006B259C">
        <w:rPr>
          <w:lang w:val="nl-NL"/>
        </w:rPr>
        <w:t>C</w:t>
      </w:r>
      <w:proofErr w:type="spellStart"/>
      <w:r w:rsidRPr="00B26D25">
        <w:t>ertificaten</w:t>
      </w:r>
      <w:bookmarkEnd w:id="21"/>
      <w:proofErr w:type="spellEnd"/>
    </w:p>
    <w:p w14:paraId="582C8B10" w14:textId="417575D1" w:rsidR="005122A0" w:rsidRPr="00176DD4" w:rsidRDefault="005122A0" w:rsidP="005122A0">
      <w:pPr>
        <w:rPr>
          <w:sz w:val="24"/>
          <w:szCs w:val="24"/>
          <w:lang w:val="nl-NL"/>
        </w:rPr>
      </w:pPr>
      <w:r w:rsidRPr="65AF09FE">
        <w:rPr>
          <w:sz w:val="24"/>
          <w:szCs w:val="24"/>
        </w:rPr>
        <w:t xml:space="preserve">De situatie op Avonturis heeft ontzettend veel overeenkomsten met het dagelijks leven in de maatschappij: een groep van verschillende mensen van verschillende leeftijden, met verschillende interesses en een ingerichte omgeving. In de maatschappij mag je ook zelf keuzes maken en ook daar zijn consequenties verbonden aan de keuzes die je maakt. Het IKC staat niet buiten de maatschappij, maar is er onderdeel van. Wij halen de maatschappij niet alleen binnen Avonturis, maar hebben ook meer mogelijkheden om de maatschappij in te gaan. We </w:t>
      </w:r>
      <w:r w:rsidR="007F431B">
        <w:rPr>
          <w:sz w:val="24"/>
          <w:szCs w:val="24"/>
          <w:lang w:val="nl-NL"/>
        </w:rPr>
        <w:t xml:space="preserve">stimuleren </w:t>
      </w:r>
      <w:r w:rsidRPr="65AF09FE">
        <w:rPr>
          <w:sz w:val="24"/>
          <w:szCs w:val="24"/>
        </w:rPr>
        <w:t>kinderen in hun drang naar exploratie en verwondering. Kinderen zijn van nature nieuwsgierig en willen de wereld om hen heen ontdekken en begrijpen. Het ene kind kan beter risico’s inschatten en ermee omgaan dan het andere. We trachten dan ook een manier te bedenken om met deze verschillen tussen kinderen om te gaan.</w:t>
      </w:r>
    </w:p>
    <w:p w14:paraId="3FDFBC08" w14:textId="206EE0CB" w:rsidR="005122A0" w:rsidRDefault="005122A0" w:rsidP="1B47DDCE">
      <w:pPr>
        <w:rPr>
          <w:sz w:val="24"/>
          <w:szCs w:val="24"/>
          <w:lang w:val="nl-NL"/>
        </w:rPr>
      </w:pPr>
      <w:r w:rsidRPr="2E026AEC">
        <w:rPr>
          <w:sz w:val="24"/>
          <w:szCs w:val="24"/>
          <w:lang w:val="nl-NL"/>
        </w:rPr>
        <w:t>Kinderen die hebben aangetoond om te kunnen gaan met vrijheden en verantwoordelijkheden, krijgen hier in de vorm van een certificaat toestemming voor. In het pedagogisch beleidsplan wordt beschreven waarvoor we certificaten hanteren. Voor het buiten spelen hebben we bijvoorbeeld het ‘Open Terrein Certificaat’</w:t>
      </w:r>
      <w:r>
        <w:rPr>
          <w:rStyle w:val="Voetnootmarkering"/>
          <w:sz w:val="24"/>
          <w:szCs w:val="24"/>
          <w:lang w:val="nl-NL"/>
        </w:rPr>
        <w:footnoteReference w:id="3"/>
      </w:r>
      <w:r w:rsidRPr="2E026AEC">
        <w:rPr>
          <w:sz w:val="24"/>
          <w:szCs w:val="24"/>
          <w:lang w:val="nl-NL"/>
        </w:rPr>
        <w:t xml:space="preserve">. Daarin wordt beschreven in welke omstandigheden een kind buiten mag spelen: al dan niet onder toezicht van een volwassene. </w:t>
      </w:r>
      <w:r w:rsidRPr="1B47DDCE">
        <w:rPr>
          <w:sz w:val="24"/>
          <w:szCs w:val="24"/>
          <w:lang w:val="nl-NL"/>
        </w:rPr>
        <w:t>We hebben de regel voor iedereen dat als je zonder toezicht buiten speelt, dit gebeurt met minstens twee kinderen</w:t>
      </w:r>
      <w:r w:rsidRPr="2E026AEC">
        <w:rPr>
          <w:sz w:val="24"/>
          <w:szCs w:val="24"/>
          <w:lang w:val="nl-NL"/>
        </w:rPr>
        <w:t>. In de toekomst zullen de certificaten zich uitbreiden. Voor bepaalde certificaten is ook de toestemming van ouders nodig, zo ook voor het certificaat in het genoemde voorbeeld.</w:t>
      </w:r>
    </w:p>
    <w:p w14:paraId="053D42DF" w14:textId="77777777" w:rsidR="005122A0" w:rsidRDefault="005122A0" w:rsidP="005122A0">
      <w:pPr>
        <w:rPr>
          <w:sz w:val="24"/>
          <w:szCs w:val="24"/>
          <w:lang w:val="nl-NL"/>
        </w:rPr>
      </w:pPr>
      <w:r w:rsidRPr="65AF09FE">
        <w:rPr>
          <w:sz w:val="24"/>
          <w:szCs w:val="24"/>
          <w:lang w:val="nl-NL"/>
        </w:rPr>
        <w:t>De werkwijze met certificaten laat ons toe te differentiëren in zelfstandigheid. Op deze manier kunnen kinderen leren om met aanvaardbare risico’s om te gaan binnen een gecontroleerde setting.</w:t>
      </w:r>
    </w:p>
    <w:p w14:paraId="1A3B0ED3" w14:textId="77777777" w:rsidR="005122A0" w:rsidRDefault="005122A0" w:rsidP="005122A0">
      <w:pPr>
        <w:rPr>
          <w:sz w:val="24"/>
          <w:szCs w:val="24"/>
          <w:lang w:val="nl-NL"/>
        </w:rPr>
      </w:pPr>
      <w:r w:rsidRPr="65AF09FE">
        <w:rPr>
          <w:sz w:val="24"/>
          <w:szCs w:val="24"/>
          <w:lang w:val="nl-NL"/>
        </w:rPr>
        <w:t>De certificaten kunnen verkregen worden op volgende manier:</w:t>
      </w:r>
    </w:p>
    <w:p w14:paraId="66B475C3" w14:textId="702C55BE" w:rsidR="005122A0" w:rsidRPr="00297469" w:rsidRDefault="1B47DDCE" w:rsidP="1B47DDCE">
      <w:pPr>
        <w:pStyle w:val="Lijstalinea"/>
        <w:numPr>
          <w:ilvl w:val="0"/>
          <w:numId w:val="31"/>
        </w:numPr>
        <w:rPr>
          <w:sz w:val="24"/>
          <w:szCs w:val="24"/>
          <w:highlight w:val="yellow"/>
          <w:lang w:val="nl-NL"/>
        </w:rPr>
      </w:pPr>
      <w:r w:rsidRPr="1B47DDCE">
        <w:rPr>
          <w:sz w:val="24"/>
          <w:szCs w:val="24"/>
          <w:lang w:val="nl-NL"/>
        </w:rPr>
        <w:t>een kind geeft aan dat hij een bepaald certificaat wil</w:t>
      </w:r>
      <w:r w:rsidR="00EA6AA5">
        <w:rPr>
          <w:sz w:val="24"/>
          <w:szCs w:val="24"/>
          <w:lang w:val="nl-NL"/>
        </w:rPr>
        <w:t>t</w:t>
      </w:r>
      <w:r w:rsidRPr="1B47DDCE">
        <w:rPr>
          <w:sz w:val="24"/>
          <w:szCs w:val="24"/>
          <w:lang w:val="nl-NL"/>
        </w:rPr>
        <w:t xml:space="preserve"> verdienen. Het kan ook dat een medewerker samenzit met het kind en hem stimuleert om een bepaald certificaat te behalen, omdat hij bijvoorbeeld geobserveerd heeft dat het kind er klaar voor is;</w:t>
      </w:r>
    </w:p>
    <w:p w14:paraId="3416B420" w14:textId="70C63B5F" w:rsidR="005122A0" w:rsidRPr="00297469" w:rsidRDefault="1B47DDCE" w:rsidP="1B47DDCE">
      <w:pPr>
        <w:pStyle w:val="Lijstalinea"/>
        <w:numPr>
          <w:ilvl w:val="0"/>
          <w:numId w:val="31"/>
        </w:numPr>
        <w:rPr>
          <w:sz w:val="24"/>
          <w:szCs w:val="24"/>
          <w:highlight w:val="yellow"/>
          <w:lang w:val="nl-NL"/>
        </w:rPr>
      </w:pPr>
      <w:r w:rsidRPr="1B47DDCE">
        <w:rPr>
          <w:sz w:val="24"/>
          <w:szCs w:val="24"/>
          <w:lang w:val="nl-NL"/>
        </w:rPr>
        <w:lastRenderedPageBreak/>
        <w:t xml:space="preserve">het kind laat de vaardigheid zien of in een </w:t>
      </w:r>
      <w:r w:rsidR="007F431B">
        <w:rPr>
          <w:sz w:val="24"/>
          <w:szCs w:val="24"/>
          <w:lang w:val="nl-NL"/>
        </w:rPr>
        <w:t>(</w:t>
      </w:r>
      <w:proofErr w:type="spellStart"/>
      <w:r w:rsidR="007F431B">
        <w:rPr>
          <w:sz w:val="24"/>
          <w:szCs w:val="24"/>
          <w:lang w:val="nl-NL"/>
        </w:rPr>
        <w:t>driehoeks</w:t>
      </w:r>
      <w:proofErr w:type="spellEnd"/>
      <w:r w:rsidR="007F431B">
        <w:rPr>
          <w:sz w:val="24"/>
          <w:szCs w:val="24"/>
          <w:lang w:val="nl-NL"/>
        </w:rPr>
        <w:t>)</w:t>
      </w:r>
      <w:r w:rsidRPr="1B47DDCE">
        <w:rPr>
          <w:sz w:val="24"/>
          <w:szCs w:val="24"/>
          <w:lang w:val="nl-NL"/>
        </w:rPr>
        <w:t>gesprek wordt besproken of het kind daadwerkelijk klaar is om het betreffende certificaat te behalen;</w:t>
      </w:r>
    </w:p>
    <w:p w14:paraId="6608F3E2" w14:textId="77777777" w:rsidR="005122A0" w:rsidRPr="00297469" w:rsidRDefault="1B47DDCE" w:rsidP="1B47DDCE">
      <w:pPr>
        <w:pStyle w:val="Lijstalinea"/>
        <w:numPr>
          <w:ilvl w:val="0"/>
          <w:numId w:val="31"/>
        </w:numPr>
        <w:rPr>
          <w:sz w:val="24"/>
          <w:szCs w:val="24"/>
          <w:highlight w:val="yellow"/>
          <w:lang w:val="nl-NL"/>
        </w:rPr>
      </w:pPr>
      <w:r w:rsidRPr="1B47DDCE">
        <w:rPr>
          <w:sz w:val="24"/>
          <w:szCs w:val="24"/>
          <w:lang w:val="nl-NL"/>
        </w:rPr>
        <w:t>er wordt een ‘stageperiode’ afgesproken waarin het kind zelf de handeling uitvoert, maar waarbij de pedagogisch medewerker toezicht houdt. Hoe lang deze periode duurt is afhankelijk van het kind en de te verwerven vaardigheid;</w:t>
      </w:r>
    </w:p>
    <w:p w14:paraId="00811127" w14:textId="1710250A" w:rsidR="005122A0" w:rsidRPr="00297469" w:rsidRDefault="1B47DDCE" w:rsidP="1B47DDCE">
      <w:pPr>
        <w:pStyle w:val="Lijstalinea"/>
        <w:numPr>
          <w:ilvl w:val="0"/>
          <w:numId w:val="31"/>
        </w:numPr>
        <w:rPr>
          <w:sz w:val="24"/>
          <w:szCs w:val="24"/>
          <w:highlight w:val="yellow"/>
          <w:lang w:val="nl-NL"/>
        </w:rPr>
      </w:pPr>
      <w:r w:rsidRPr="1B47DDCE">
        <w:rPr>
          <w:sz w:val="24"/>
          <w:szCs w:val="24"/>
          <w:lang w:val="nl-NL"/>
        </w:rPr>
        <w:t xml:space="preserve">na de stageperiode vindt een ‘proeve van bekwaamheid’ plaats waarin het kind laat zien </w:t>
      </w:r>
      <w:r w:rsidR="00EA6AA5">
        <w:rPr>
          <w:sz w:val="24"/>
          <w:szCs w:val="24"/>
          <w:lang w:val="nl-NL"/>
        </w:rPr>
        <w:t>of</w:t>
      </w:r>
      <w:r w:rsidRPr="1B47DDCE">
        <w:rPr>
          <w:sz w:val="24"/>
          <w:szCs w:val="24"/>
          <w:lang w:val="nl-NL"/>
        </w:rPr>
        <w:t xml:space="preserve"> het de te verwerven vaardigheid zich eigen heeft gemaakt;</w:t>
      </w:r>
    </w:p>
    <w:p w14:paraId="727BB5CB" w14:textId="61699D97" w:rsidR="005122A0" w:rsidRPr="00297469" w:rsidRDefault="1B47DDCE" w:rsidP="1B47DDCE">
      <w:pPr>
        <w:pStyle w:val="Lijstalinea"/>
        <w:numPr>
          <w:ilvl w:val="0"/>
          <w:numId w:val="31"/>
        </w:numPr>
        <w:rPr>
          <w:sz w:val="24"/>
          <w:szCs w:val="24"/>
          <w:highlight w:val="yellow"/>
          <w:lang w:val="nl-NL"/>
        </w:rPr>
      </w:pPr>
      <w:r w:rsidRPr="1B47DDCE">
        <w:rPr>
          <w:sz w:val="24"/>
          <w:szCs w:val="24"/>
          <w:lang w:val="nl-NL"/>
        </w:rPr>
        <w:t xml:space="preserve">het certificaat wordt </w:t>
      </w:r>
      <w:r w:rsidR="00EA6AA5">
        <w:rPr>
          <w:sz w:val="24"/>
          <w:szCs w:val="24"/>
          <w:lang w:val="nl-NL"/>
        </w:rPr>
        <w:t xml:space="preserve">wel of niet </w:t>
      </w:r>
      <w:r w:rsidRPr="1B47DDCE">
        <w:rPr>
          <w:sz w:val="24"/>
          <w:szCs w:val="24"/>
          <w:lang w:val="nl-NL"/>
        </w:rPr>
        <w:t>toegekend;</w:t>
      </w:r>
    </w:p>
    <w:p w14:paraId="0EFA2888" w14:textId="77777777" w:rsidR="005122A0" w:rsidRPr="00297469" w:rsidRDefault="1B47DDCE" w:rsidP="1B47DDCE">
      <w:pPr>
        <w:pStyle w:val="Lijstalinea"/>
        <w:numPr>
          <w:ilvl w:val="0"/>
          <w:numId w:val="31"/>
        </w:numPr>
        <w:rPr>
          <w:sz w:val="24"/>
          <w:szCs w:val="24"/>
          <w:highlight w:val="yellow"/>
          <w:lang w:val="nl-NL"/>
        </w:rPr>
      </w:pPr>
      <w:r w:rsidRPr="1B47DDCE">
        <w:rPr>
          <w:sz w:val="24"/>
          <w:szCs w:val="24"/>
          <w:lang w:val="nl-NL"/>
        </w:rPr>
        <w:t>na een afgesproken periode wordt het behaalde certificaat geëvalueerd. Heeft het kind er vaak gebruik van gemaakt? Hoe liep dat?</w:t>
      </w:r>
      <w:r w:rsidRPr="1B47DDCE">
        <w:rPr>
          <w:sz w:val="24"/>
          <w:szCs w:val="24"/>
          <w:highlight w:val="yellow"/>
          <w:lang w:val="nl-NL"/>
        </w:rPr>
        <w:t xml:space="preserve"> </w:t>
      </w:r>
    </w:p>
    <w:p w14:paraId="2AC4A963" w14:textId="3629D4A4" w:rsidR="007A4D22" w:rsidRPr="006B35A0" w:rsidRDefault="003C5532" w:rsidP="003C5532">
      <w:pPr>
        <w:pStyle w:val="Kop2"/>
      </w:pPr>
      <w:bookmarkStart w:id="22" w:name="_Toc188622358"/>
      <w:r>
        <w:t>Concreet</w:t>
      </w:r>
      <w:bookmarkEnd w:id="22"/>
    </w:p>
    <w:p w14:paraId="36DDFEF1" w14:textId="43FB7CB3" w:rsidR="00E46646" w:rsidRDefault="65AF09FE" w:rsidP="65AF09FE">
      <w:pPr>
        <w:rPr>
          <w:sz w:val="24"/>
          <w:szCs w:val="24"/>
        </w:rPr>
      </w:pPr>
      <w:r w:rsidRPr="65AF09FE">
        <w:rPr>
          <w:sz w:val="24"/>
          <w:szCs w:val="24"/>
        </w:rPr>
        <w:t>Kinderen kunnen schrikken van elkaar en van geluiden. Regelmatig wordt er een oefening met een brandalarm gedaan en sommige kinderen kunnen daar heftig op reagere</w:t>
      </w:r>
      <w:r w:rsidRPr="65AF09FE">
        <w:rPr>
          <w:sz w:val="24"/>
          <w:szCs w:val="24"/>
          <w:lang w:val="nl-NL"/>
        </w:rPr>
        <w:t>n. D</w:t>
      </w:r>
      <w:r w:rsidRPr="65AF09FE">
        <w:rPr>
          <w:sz w:val="24"/>
          <w:szCs w:val="24"/>
        </w:rPr>
        <w:t xml:space="preserve">at geldt ook voor bladblazers of sirenes van hulpdiensten. Kinderen kunnen door schrik bepaalde angsten creëren. Dit zullen we altijd terugkoppelen naar </w:t>
      </w:r>
      <w:r w:rsidRPr="65AF09FE">
        <w:rPr>
          <w:sz w:val="24"/>
          <w:szCs w:val="24"/>
          <w:lang w:val="nl-NL"/>
        </w:rPr>
        <w:t xml:space="preserve">de </w:t>
      </w:r>
      <w:r w:rsidRPr="65AF09FE">
        <w:rPr>
          <w:sz w:val="24"/>
          <w:szCs w:val="24"/>
        </w:rPr>
        <w:t xml:space="preserve">ouders. Samen kijken we hoe we deze angsten kunnen wegnemen of verminderen. Bij IKC </w:t>
      </w:r>
      <w:r w:rsidRPr="65AF09FE">
        <w:rPr>
          <w:sz w:val="24"/>
          <w:szCs w:val="24"/>
          <w:lang w:val="nl-NL"/>
        </w:rPr>
        <w:t>Avonturis</w:t>
      </w:r>
      <w:r w:rsidRPr="65AF09FE">
        <w:rPr>
          <w:sz w:val="24"/>
          <w:szCs w:val="24"/>
        </w:rPr>
        <w:t xml:space="preserve"> denken we dat dit een klein risico is, maar in sommige gevallen kan </w:t>
      </w:r>
      <w:r w:rsidRPr="65AF09FE">
        <w:rPr>
          <w:sz w:val="24"/>
          <w:szCs w:val="24"/>
          <w:lang w:val="nl-NL"/>
        </w:rPr>
        <w:t xml:space="preserve">dit </w:t>
      </w:r>
      <w:r w:rsidRPr="65AF09FE">
        <w:rPr>
          <w:sz w:val="24"/>
          <w:szCs w:val="24"/>
        </w:rPr>
        <w:t>ontaarden in een groot emotioneel risico. Daarom houden we ook dagelijks een Bemiddelingskring waar kinderen hun eventuele ongenoegen of hun onveilig gevoel met elkaar delen. De bemiddelingskring wordt altijd geleid door een staflid en kinderen die zich onveilig voelen en kinderen die betrokken zijn bij het creëren van dat gevoel nemen deel aan deze kring.</w:t>
      </w:r>
    </w:p>
    <w:p w14:paraId="2BFEACE0" w14:textId="481D2273" w:rsidR="00636D5B" w:rsidRDefault="65AF09FE" w:rsidP="65AF09FE">
      <w:pPr>
        <w:rPr>
          <w:sz w:val="24"/>
          <w:szCs w:val="24"/>
          <w:lang w:val="en-GB"/>
        </w:rPr>
      </w:pPr>
      <w:proofErr w:type="spellStart"/>
      <w:r w:rsidRPr="65AF09FE">
        <w:rPr>
          <w:sz w:val="24"/>
          <w:szCs w:val="24"/>
          <w:lang w:val="en-GB"/>
        </w:rPr>
        <w:t>Maatregelen</w:t>
      </w:r>
      <w:proofErr w:type="spellEnd"/>
      <w:r w:rsidRPr="65AF09FE">
        <w:rPr>
          <w:sz w:val="24"/>
          <w:szCs w:val="24"/>
          <w:lang w:val="en-GB"/>
        </w:rPr>
        <w:t xml:space="preserve"> die we </w:t>
      </w:r>
      <w:proofErr w:type="spellStart"/>
      <w:r w:rsidRPr="65AF09FE">
        <w:rPr>
          <w:sz w:val="24"/>
          <w:szCs w:val="24"/>
          <w:lang w:val="en-GB"/>
        </w:rPr>
        <w:t>nemen</w:t>
      </w:r>
      <w:proofErr w:type="spellEnd"/>
      <w:r w:rsidRPr="65AF09FE">
        <w:rPr>
          <w:sz w:val="24"/>
          <w:szCs w:val="24"/>
          <w:lang w:val="en-GB"/>
        </w:rPr>
        <w:t>:</w:t>
      </w:r>
    </w:p>
    <w:p w14:paraId="65E12430" w14:textId="6365ED72" w:rsidR="00636D5B" w:rsidRPr="00636D5B" w:rsidRDefault="65AF09FE" w:rsidP="65AF09FE">
      <w:pPr>
        <w:pStyle w:val="Lijstalinea"/>
        <w:numPr>
          <w:ilvl w:val="0"/>
          <w:numId w:val="24"/>
        </w:numPr>
        <w:rPr>
          <w:sz w:val="24"/>
          <w:szCs w:val="24"/>
          <w:lang w:val="nl-NL"/>
        </w:rPr>
      </w:pPr>
      <w:r w:rsidRPr="65AF09FE">
        <w:rPr>
          <w:sz w:val="24"/>
          <w:szCs w:val="24"/>
        </w:rPr>
        <w:t xml:space="preserve">We maken goede afspraken en regels met de kinderen over wat wel en niet mag bij IKC </w:t>
      </w:r>
      <w:r w:rsidRPr="65AF09FE">
        <w:rPr>
          <w:sz w:val="24"/>
          <w:szCs w:val="24"/>
          <w:lang w:val="nl-NL"/>
        </w:rPr>
        <w:t>Avonturis</w:t>
      </w:r>
      <w:r w:rsidRPr="65AF09FE">
        <w:rPr>
          <w:sz w:val="24"/>
          <w:szCs w:val="24"/>
        </w:rPr>
        <w:t xml:space="preserve"> en hoe we daarmee om gaan; </w:t>
      </w:r>
    </w:p>
    <w:p w14:paraId="43B836BC" w14:textId="77777777" w:rsidR="00636D5B" w:rsidRPr="00636D5B" w:rsidRDefault="65AF09FE" w:rsidP="65AF09FE">
      <w:pPr>
        <w:pStyle w:val="Lijstalinea"/>
        <w:numPr>
          <w:ilvl w:val="0"/>
          <w:numId w:val="24"/>
        </w:numPr>
        <w:rPr>
          <w:sz w:val="24"/>
          <w:szCs w:val="24"/>
          <w:lang w:val="nl-NL"/>
        </w:rPr>
      </w:pPr>
      <w:r w:rsidRPr="65AF09FE">
        <w:rPr>
          <w:sz w:val="24"/>
          <w:szCs w:val="24"/>
        </w:rPr>
        <w:t xml:space="preserve">We bieden de kinderen de Bemiddelingskring aan om (vervelende) situaties te bespreken; </w:t>
      </w:r>
    </w:p>
    <w:p w14:paraId="0508E008" w14:textId="07469EBC" w:rsidR="00144E00" w:rsidRPr="00B26D25" w:rsidRDefault="65AF09FE" w:rsidP="65AF09FE">
      <w:pPr>
        <w:pStyle w:val="Lijstalinea"/>
        <w:numPr>
          <w:ilvl w:val="0"/>
          <w:numId w:val="24"/>
        </w:numPr>
        <w:rPr>
          <w:rFonts w:eastAsiaTheme="minorEastAsia"/>
          <w:sz w:val="24"/>
          <w:szCs w:val="24"/>
          <w:lang w:val="nl-NL"/>
        </w:rPr>
      </w:pPr>
      <w:r w:rsidRPr="00B26D25">
        <w:rPr>
          <w:sz w:val="24"/>
          <w:szCs w:val="24"/>
        </w:rPr>
        <w:t>We maken gebruik van overleggen met consent (zie ook</w:t>
      </w:r>
      <w:r w:rsidR="00965003" w:rsidRPr="00965003">
        <w:rPr>
          <w:sz w:val="24"/>
          <w:szCs w:val="24"/>
          <w:lang w:val="nl-NL"/>
        </w:rPr>
        <w:t xml:space="preserve"> </w:t>
      </w:r>
      <w:hyperlink r:id="rId9" w:history="1">
        <w:r w:rsidR="007F431B" w:rsidRPr="00E53F15">
          <w:rPr>
            <w:rStyle w:val="Hyperlink"/>
            <w:sz w:val="24"/>
            <w:szCs w:val="24"/>
            <w:lang w:val="nl-NL"/>
          </w:rPr>
          <w:t>https://www.consentmethode.nl/</w:t>
        </w:r>
      </w:hyperlink>
      <w:r w:rsidR="007F431B">
        <w:rPr>
          <w:sz w:val="24"/>
          <w:szCs w:val="24"/>
          <w:lang w:val="nl-NL"/>
        </w:rPr>
        <w:t xml:space="preserve"> </w:t>
      </w:r>
      <w:r w:rsidRPr="00B26D25">
        <w:rPr>
          <w:sz w:val="24"/>
          <w:szCs w:val="24"/>
        </w:rPr>
        <w:t>);</w:t>
      </w:r>
    </w:p>
    <w:p w14:paraId="20BF5E03" w14:textId="7CFB1781" w:rsidR="00636D5B" w:rsidRPr="00144E00" w:rsidRDefault="1B47DDCE" w:rsidP="1B47DDCE">
      <w:pPr>
        <w:pStyle w:val="Lijstalinea"/>
        <w:numPr>
          <w:ilvl w:val="0"/>
          <w:numId w:val="24"/>
        </w:numPr>
        <w:rPr>
          <w:sz w:val="24"/>
          <w:szCs w:val="24"/>
          <w:lang w:val="nl-NL"/>
        </w:rPr>
      </w:pPr>
      <w:r w:rsidRPr="1B47DDCE">
        <w:rPr>
          <w:sz w:val="24"/>
          <w:szCs w:val="24"/>
        </w:rPr>
        <w:t xml:space="preserve">Er zijn </w:t>
      </w:r>
      <w:r w:rsidRPr="1B47DDCE">
        <w:rPr>
          <w:sz w:val="24"/>
          <w:szCs w:val="24"/>
          <w:lang w:val="nl-NL"/>
        </w:rPr>
        <w:t>huisregels</w:t>
      </w:r>
      <w:r w:rsidRPr="1B47DDCE">
        <w:rPr>
          <w:sz w:val="24"/>
          <w:szCs w:val="24"/>
        </w:rPr>
        <w:t xml:space="preserve"> die voor alle kinderen gelden</w:t>
      </w:r>
      <w:r w:rsidRPr="1B47DDCE">
        <w:rPr>
          <w:sz w:val="24"/>
          <w:szCs w:val="24"/>
          <w:lang w:val="nl-NL"/>
        </w:rPr>
        <w:t>. Een v</w:t>
      </w:r>
      <w:proofErr w:type="spellStart"/>
      <w:r w:rsidRPr="1B47DDCE">
        <w:rPr>
          <w:sz w:val="24"/>
          <w:szCs w:val="24"/>
        </w:rPr>
        <w:t>oorbeeld</w:t>
      </w:r>
      <w:proofErr w:type="spellEnd"/>
      <w:r w:rsidRPr="1B47DDCE">
        <w:rPr>
          <w:sz w:val="24"/>
          <w:szCs w:val="24"/>
          <w:lang w:val="nl-NL"/>
        </w:rPr>
        <w:t xml:space="preserve"> hiervan is</w:t>
      </w:r>
      <w:r w:rsidRPr="1B47DDCE">
        <w:rPr>
          <w:sz w:val="24"/>
          <w:szCs w:val="24"/>
        </w:rPr>
        <w:t xml:space="preserve"> ‘je vrijheid reikt net zo ver als de grens van een ander’</w:t>
      </w:r>
      <w:r w:rsidRPr="1B47DDCE">
        <w:rPr>
          <w:sz w:val="24"/>
          <w:szCs w:val="24"/>
          <w:lang w:val="nl-NL"/>
        </w:rPr>
        <w:t xml:space="preserve">. </w:t>
      </w:r>
      <w:r w:rsidRPr="1B47DDCE">
        <w:rPr>
          <w:sz w:val="24"/>
          <w:szCs w:val="24"/>
        </w:rPr>
        <w:t xml:space="preserve">Deze regels zijn te vinden op de </w:t>
      </w:r>
      <w:r w:rsidRPr="1B47DDCE">
        <w:rPr>
          <w:sz w:val="24"/>
          <w:szCs w:val="24"/>
          <w:lang w:val="nl-NL"/>
        </w:rPr>
        <w:t>groep</w:t>
      </w:r>
      <w:r w:rsidRPr="1B47DDCE">
        <w:rPr>
          <w:sz w:val="24"/>
          <w:szCs w:val="24"/>
        </w:rPr>
        <w:t xml:space="preserve"> van IKC </w:t>
      </w:r>
      <w:r w:rsidRPr="1B47DDCE">
        <w:rPr>
          <w:sz w:val="24"/>
          <w:szCs w:val="24"/>
          <w:lang w:val="nl-NL"/>
        </w:rPr>
        <w:t>Avonturis</w:t>
      </w:r>
      <w:r w:rsidRPr="1B47DDCE">
        <w:rPr>
          <w:sz w:val="24"/>
          <w:szCs w:val="24"/>
        </w:rPr>
        <w:t xml:space="preserve">. </w:t>
      </w:r>
      <w:r w:rsidRPr="1B47DDCE">
        <w:rPr>
          <w:sz w:val="24"/>
          <w:szCs w:val="24"/>
          <w:lang w:val="nl-NL"/>
        </w:rPr>
        <w:t>Enkele basisregels worden door de staf opgesteld, maar ook samen met de kinderen wordt gekeken op welke manier we prettig met elkaar samen kunnen leven. De geldende regels</w:t>
      </w:r>
      <w:r w:rsidRPr="1B47DDCE">
        <w:rPr>
          <w:sz w:val="24"/>
          <w:szCs w:val="24"/>
        </w:rPr>
        <w:t xml:space="preserve"> worden jaarlijks geëvalueerd en zo nodig bijgesteld. De stafleden proberen deze regels zo veel mogelijk te waarborgen door ze regelmatig te benoemen en te bespreken.</w:t>
      </w:r>
    </w:p>
    <w:p w14:paraId="4CCD04B5" w14:textId="77777777" w:rsidR="0042564C" w:rsidRDefault="65AF09FE" w:rsidP="65AF09FE">
      <w:pPr>
        <w:rPr>
          <w:sz w:val="24"/>
          <w:szCs w:val="24"/>
        </w:rPr>
      </w:pPr>
      <w:r w:rsidRPr="65AF09FE">
        <w:rPr>
          <w:sz w:val="24"/>
          <w:szCs w:val="24"/>
        </w:rPr>
        <w:t xml:space="preserve">Door afspraken, regels en protocollen accepteren wij risico’s die slechts kleine gevolgen hebben voor de kinderen en leren ze hier op een juiste manier mee om te gaan. De stafleden vragen zich </w:t>
      </w:r>
      <w:r w:rsidRPr="65AF09FE">
        <w:rPr>
          <w:sz w:val="24"/>
          <w:szCs w:val="24"/>
          <w:lang w:val="nl-NL"/>
        </w:rPr>
        <w:t>voortdurend</w:t>
      </w:r>
      <w:r w:rsidRPr="65AF09FE">
        <w:rPr>
          <w:sz w:val="24"/>
          <w:szCs w:val="24"/>
        </w:rPr>
        <w:t xml:space="preserve"> af of bepaalde situaties aanvaardbaar zijn en een klein of groot risico vormen. </w:t>
      </w:r>
    </w:p>
    <w:p w14:paraId="32DA3414" w14:textId="79D1DFFD" w:rsidR="00144E00" w:rsidRDefault="65AF09FE" w:rsidP="65AF09FE">
      <w:pPr>
        <w:rPr>
          <w:sz w:val="24"/>
          <w:szCs w:val="24"/>
          <w:lang w:val="nl-NL"/>
        </w:rPr>
      </w:pPr>
      <w:r w:rsidRPr="65AF09FE">
        <w:rPr>
          <w:sz w:val="24"/>
          <w:szCs w:val="24"/>
          <w:lang w:val="nl-NL"/>
        </w:rPr>
        <w:t>Maatregelen die we nemen:</w:t>
      </w:r>
    </w:p>
    <w:p w14:paraId="661F29CC" w14:textId="2D1498DA" w:rsidR="0085508E" w:rsidRDefault="00F122B9" w:rsidP="65AF09FE">
      <w:pPr>
        <w:pStyle w:val="Lijstalinea"/>
        <w:numPr>
          <w:ilvl w:val="0"/>
          <w:numId w:val="25"/>
        </w:numPr>
        <w:rPr>
          <w:sz w:val="24"/>
          <w:szCs w:val="24"/>
          <w:lang w:val="nl-NL"/>
        </w:rPr>
      </w:pPr>
      <w:r>
        <w:rPr>
          <w:sz w:val="24"/>
          <w:szCs w:val="24"/>
          <w:lang w:val="nl-NL"/>
        </w:rPr>
        <w:lastRenderedPageBreak/>
        <w:t>Schoonmaakmiddelen en andere giftige stoffen worden buiten bereik van kinderen bewaard;</w:t>
      </w:r>
    </w:p>
    <w:p w14:paraId="4DC34C53" w14:textId="6EA46953" w:rsidR="00A715B4" w:rsidRPr="00A715B4" w:rsidRDefault="007362A1" w:rsidP="65AF09FE">
      <w:pPr>
        <w:pStyle w:val="Lijstalinea"/>
        <w:numPr>
          <w:ilvl w:val="0"/>
          <w:numId w:val="25"/>
        </w:numPr>
        <w:rPr>
          <w:sz w:val="24"/>
          <w:szCs w:val="24"/>
          <w:lang w:val="nl-NL"/>
        </w:rPr>
      </w:pPr>
      <w:r>
        <w:rPr>
          <w:sz w:val="24"/>
          <w:szCs w:val="24"/>
        </w:rPr>
        <w:t>Er worden geen kinderen op schoot genomen wanneer er koffie of thee gedronken wordt;</w:t>
      </w:r>
    </w:p>
    <w:p w14:paraId="7F04F28D" w14:textId="09F45FE7" w:rsidR="001703DB" w:rsidRPr="001703DB" w:rsidRDefault="65AF09FE" w:rsidP="65AF09FE">
      <w:pPr>
        <w:pStyle w:val="Lijstalinea"/>
        <w:numPr>
          <w:ilvl w:val="0"/>
          <w:numId w:val="25"/>
        </w:numPr>
        <w:rPr>
          <w:sz w:val="24"/>
          <w:szCs w:val="24"/>
          <w:lang w:val="nl-NL"/>
        </w:rPr>
      </w:pPr>
      <w:r w:rsidRPr="65AF09FE">
        <w:rPr>
          <w:sz w:val="24"/>
          <w:szCs w:val="24"/>
        </w:rPr>
        <w:t xml:space="preserve">Bij </w:t>
      </w:r>
      <w:r w:rsidR="00227B04">
        <w:rPr>
          <w:sz w:val="24"/>
          <w:szCs w:val="24"/>
        </w:rPr>
        <w:t xml:space="preserve">het buitenspelen klimmen we nergens op en duwen we elkaar niet; </w:t>
      </w:r>
      <w:r w:rsidRPr="65AF09FE">
        <w:rPr>
          <w:sz w:val="24"/>
          <w:szCs w:val="24"/>
        </w:rPr>
        <w:t xml:space="preserve"> </w:t>
      </w:r>
    </w:p>
    <w:p w14:paraId="5CE04E6B" w14:textId="77777777" w:rsidR="001703DB" w:rsidRPr="001703DB" w:rsidRDefault="65AF09FE" w:rsidP="65AF09FE">
      <w:pPr>
        <w:pStyle w:val="Lijstalinea"/>
        <w:numPr>
          <w:ilvl w:val="0"/>
          <w:numId w:val="25"/>
        </w:numPr>
        <w:rPr>
          <w:sz w:val="24"/>
          <w:szCs w:val="24"/>
          <w:lang w:val="nl-NL"/>
        </w:rPr>
      </w:pPr>
      <w:r w:rsidRPr="65AF09FE">
        <w:rPr>
          <w:sz w:val="24"/>
          <w:szCs w:val="24"/>
        </w:rPr>
        <w:t xml:space="preserve">Tijdens het buiten spelen is er continu toezicht op de kinderen (indien de kinderen geen </w:t>
      </w:r>
      <w:r w:rsidRPr="65AF09FE">
        <w:rPr>
          <w:sz w:val="24"/>
          <w:szCs w:val="24"/>
          <w:lang w:val="nl-NL"/>
        </w:rPr>
        <w:t>Open Terrein Certificaat</w:t>
      </w:r>
      <w:r w:rsidRPr="65AF09FE">
        <w:rPr>
          <w:sz w:val="24"/>
          <w:szCs w:val="24"/>
        </w:rPr>
        <w:t xml:space="preserve"> hebben)</w:t>
      </w:r>
      <w:r w:rsidRPr="65AF09FE">
        <w:rPr>
          <w:sz w:val="24"/>
          <w:szCs w:val="24"/>
          <w:lang w:val="nl-NL"/>
        </w:rPr>
        <w:t>. W</w:t>
      </w:r>
      <w:r w:rsidRPr="65AF09FE">
        <w:rPr>
          <w:sz w:val="24"/>
          <w:szCs w:val="24"/>
        </w:rPr>
        <w:t xml:space="preserve">e proberen te wild spel te begeleiden naar rustiger spelgedrag en tonen andere initiatieven; </w:t>
      </w:r>
    </w:p>
    <w:p w14:paraId="51F902CB" w14:textId="77777777" w:rsidR="004476D5" w:rsidRPr="004476D5" w:rsidRDefault="65AF09FE" w:rsidP="65AF09FE">
      <w:pPr>
        <w:pStyle w:val="Lijstalinea"/>
        <w:numPr>
          <w:ilvl w:val="0"/>
          <w:numId w:val="25"/>
        </w:numPr>
        <w:rPr>
          <w:sz w:val="24"/>
          <w:szCs w:val="24"/>
          <w:lang w:val="nl-NL"/>
        </w:rPr>
      </w:pPr>
      <w:r w:rsidRPr="65AF09FE">
        <w:rPr>
          <w:sz w:val="24"/>
          <w:szCs w:val="24"/>
        </w:rPr>
        <w:t>Kinderen die fysiek ruzie maken en elkaar pijn doen begeleiden we in hun gedrag</w:t>
      </w:r>
      <w:r w:rsidRPr="65AF09FE">
        <w:rPr>
          <w:sz w:val="24"/>
          <w:szCs w:val="24"/>
          <w:lang w:val="nl-NL"/>
        </w:rPr>
        <w:t>. W</w:t>
      </w:r>
      <w:r w:rsidRPr="65AF09FE">
        <w:rPr>
          <w:sz w:val="24"/>
          <w:szCs w:val="24"/>
        </w:rPr>
        <w:t xml:space="preserve">e reflecteren en </w:t>
      </w:r>
      <w:r w:rsidRPr="65AF09FE">
        <w:rPr>
          <w:sz w:val="24"/>
          <w:szCs w:val="24"/>
          <w:lang w:val="nl-NL"/>
        </w:rPr>
        <w:t>gaan samen op zoek naar een oplossing.</w:t>
      </w:r>
      <w:r w:rsidRPr="65AF09FE">
        <w:rPr>
          <w:sz w:val="24"/>
          <w:szCs w:val="24"/>
        </w:rPr>
        <w:t xml:space="preserve"> We grijpen in waar nodig en werken met de bemiddelingskring;</w:t>
      </w:r>
    </w:p>
    <w:p w14:paraId="3E317682" w14:textId="7F000DB7" w:rsidR="004476D5" w:rsidRPr="007F2600" w:rsidRDefault="65AF09FE" w:rsidP="65AF09FE">
      <w:pPr>
        <w:pStyle w:val="Lijstalinea"/>
        <w:numPr>
          <w:ilvl w:val="0"/>
          <w:numId w:val="25"/>
        </w:numPr>
        <w:rPr>
          <w:sz w:val="24"/>
          <w:szCs w:val="24"/>
          <w:lang w:val="nl-NL"/>
        </w:rPr>
      </w:pPr>
      <w:r w:rsidRPr="65AF09FE">
        <w:rPr>
          <w:sz w:val="24"/>
          <w:szCs w:val="24"/>
        </w:rPr>
        <w:t>Voor nieuwe kinderen hebben we een duidelijke wenprocedure en aannamebeleid</w:t>
      </w:r>
      <w:r w:rsidR="003342FA">
        <w:rPr>
          <w:sz w:val="24"/>
          <w:szCs w:val="24"/>
          <w:lang w:val="nl-NL"/>
        </w:rPr>
        <w:t>;</w:t>
      </w:r>
      <w:r w:rsidRPr="65AF09FE">
        <w:rPr>
          <w:sz w:val="24"/>
          <w:szCs w:val="24"/>
        </w:rPr>
        <w:t xml:space="preserve"> </w:t>
      </w:r>
    </w:p>
    <w:p w14:paraId="0D2095C6" w14:textId="6C46DFFA" w:rsidR="004476D5" w:rsidRPr="004476D5" w:rsidRDefault="00EA6AA5" w:rsidP="65AF09FE">
      <w:pPr>
        <w:pStyle w:val="Lijstalinea"/>
        <w:numPr>
          <w:ilvl w:val="0"/>
          <w:numId w:val="25"/>
        </w:numPr>
        <w:rPr>
          <w:sz w:val="24"/>
          <w:szCs w:val="24"/>
          <w:lang w:val="nl-NL"/>
        </w:rPr>
      </w:pPr>
      <w:r>
        <w:rPr>
          <w:sz w:val="24"/>
          <w:szCs w:val="24"/>
          <w:lang w:val="nl-NL"/>
        </w:rPr>
        <w:t xml:space="preserve">Er is altijd </w:t>
      </w:r>
      <w:r w:rsidR="006557AB">
        <w:rPr>
          <w:sz w:val="24"/>
          <w:szCs w:val="24"/>
          <w:lang w:val="nl-NL"/>
        </w:rPr>
        <w:t xml:space="preserve">een beroepskracht </w:t>
      </w:r>
      <w:r>
        <w:rPr>
          <w:sz w:val="24"/>
          <w:szCs w:val="24"/>
          <w:lang w:val="nl-NL"/>
        </w:rPr>
        <w:t>aanwezig met</w:t>
      </w:r>
      <w:r w:rsidR="65AF09FE" w:rsidRPr="65AF09FE">
        <w:rPr>
          <w:sz w:val="24"/>
          <w:szCs w:val="24"/>
        </w:rPr>
        <w:t xml:space="preserve"> kinder-EHBO; </w:t>
      </w:r>
    </w:p>
    <w:p w14:paraId="038AE0C1" w14:textId="6970322C" w:rsidR="007275B7" w:rsidRPr="00626044" w:rsidRDefault="65AF09FE" w:rsidP="65AF09FE">
      <w:pPr>
        <w:pStyle w:val="Lijstalinea"/>
        <w:numPr>
          <w:ilvl w:val="0"/>
          <w:numId w:val="25"/>
        </w:numPr>
        <w:rPr>
          <w:sz w:val="24"/>
          <w:szCs w:val="24"/>
          <w:lang w:val="nl-NL"/>
        </w:rPr>
      </w:pPr>
      <w:r w:rsidRPr="65AF09FE">
        <w:rPr>
          <w:sz w:val="24"/>
          <w:szCs w:val="24"/>
        </w:rPr>
        <w:t>Kinderen wordt geleerd om het speelgoed waar ze niet meer mee spelen op te ruimen zodat het geen struikelgevaar vormt.</w:t>
      </w:r>
    </w:p>
    <w:p w14:paraId="2CD2CA8A" w14:textId="0644E0ED" w:rsidR="00B93C3A" w:rsidRDefault="00B93C3A" w:rsidP="00B93C3A">
      <w:pPr>
        <w:pStyle w:val="Kop1"/>
      </w:pPr>
      <w:bookmarkStart w:id="23" w:name="_Toc188622359"/>
      <w:r w:rsidRPr="00B93C3A">
        <w:t>Thema</w:t>
      </w:r>
      <w:r>
        <w:t>’</w:t>
      </w:r>
      <w:r w:rsidRPr="00B93C3A">
        <w:t>s uitgelicht</w:t>
      </w:r>
      <w:bookmarkEnd w:id="23"/>
    </w:p>
    <w:p w14:paraId="2CCCA850" w14:textId="77777777" w:rsidR="00B93C3A" w:rsidRDefault="00B93C3A" w:rsidP="00B93C3A">
      <w:pPr>
        <w:pStyle w:val="Kop2"/>
      </w:pPr>
      <w:bookmarkStart w:id="24" w:name="_Toc188622360"/>
      <w:r>
        <w:t>Grensoverschrijdend gedrag</w:t>
      </w:r>
      <w:bookmarkEnd w:id="24"/>
    </w:p>
    <w:p w14:paraId="3F1B9C51" w14:textId="335C1469" w:rsidR="00B93C3A" w:rsidRDefault="65AF09FE" w:rsidP="65AF09FE">
      <w:pPr>
        <w:rPr>
          <w:sz w:val="24"/>
          <w:szCs w:val="24"/>
          <w:lang w:val="nl-NL"/>
        </w:rPr>
      </w:pPr>
      <w:r w:rsidRPr="65AF09FE">
        <w:rPr>
          <w:sz w:val="24"/>
          <w:szCs w:val="24"/>
        </w:rPr>
        <w:t xml:space="preserve">Grensoverschrijdend gedrag door volwassenen of door kinderen kan een enorme impact hebben op het welbevinden van het getroffen kind. Daarom </w:t>
      </w:r>
      <w:r w:rsidRPr="65AF09FE">
        <w:rPr>
          <w:sz w:val="24"/>
          <w:szCs w:val="24"/>
          <w:lang w:val="nl-NL"/>
        </w:rPr>
        <w:t>wordt dit thema nog een keer aangehaald, hoewel het al besproken is bij grote risico’s voor de sociale veiligheid.</w:t>
      </w:r>
      <w:r w:rsidR="00A91FB0">
        <w:rPr>
          <w:sz w:val="24"/>
          <w:szCs w:val="24"/>
          <w:lang w:val="nl-NL"/>
        </w:rPr>
        <w:t xml:space="preserve"> </w:t>
      </w:r>
      <w:r w:rsidRPr="65AF09FE">
        <w:rPr>
          <w:sz w:val="24"/>
          <w:szCs w:val="24"/>
        </w:rPr>
        <w:t xml:space="preserve">Bij IKC Avonturis heeft dit thema </w:t>
      </w:r>
      <w:r w:rsidR="00A91FB0">
        <w:rPr>
          <w:sz w:val="24"/>
          <w:szCs w:val="24"/>
          <w:lang w:val="nl-NL"/>
        </w:rPr>
        <w:t>dus</w:t>
      </w:r>
      <w:r w:rsidRPr="65AF09FE">
        <w:rPr>
          <w:sz w:val="24"/>
          <w:szCs w:val="24"/>
        </w:rPr>
        <w:t xml:space="preserve"> ook bijzondere aandacht. We hebben de volgende maatregelen genomen om grensoverschrijdend gedrag met elkaar te voorkomen en wat te doen als we merken dat het toch gebeurt:</w:t>
      </w:r>
    </w:p>
    <w:p w14:paraId="791FC391" w14:textId="116B74F3" w:rsidR="00B93C3A" w:rsidRDefault="65AF09FE" w:rsidP="00A91FB0">
      <w:pPr>
        <w:pStyle w:val="Lijstalinea"/>
        <w:numPr>
          <w:ilvl w:val="0"/>
          <w:numId w:val="26"/>
        </w:numPr>
        <w:rPr>
          <w:sz w:val="24"/>
          <w:szCs w:val="24"/>
          <w:lang w:val="nl-NL"/>
        </w:rPr>
      </w:pPr>
      <w:r w:rsidRPr="65AF09FE">
        <w:rPr>
          <w:sz w:val="24"/>
          <w:szCs w:val="24"/>
        </w:rPr>
        <w:t>Alle medewerkers (inclusief stagiaires</w:t>
      </w:r>
      <w:r w:rsidRPr="65AF09FE">
        <w:rPr>
          <w:sz w:val="24"/>
          <w:szCs w:val="24"/>
          <w:lang w:val="nl-NL"/>
        </w:rPr>
        <w:t xml:space="preserve"> en vrijwilligers</w:t>
      </w:r>
      <w:r w:rsidRPr="65AF09FE">
        <w:rPr>
          <w:sz w:val="24"/>
          <w:szCs w:val="24"/>
        </w:rPr>
        <w:t xml:space="preserve">) hebben </w:t>
      </w:r>
      <w:r w:rsidRPr="65AF09FE">
        <w:rPr>
          <w:sz w:val="24"/>
          <w:szCs w:val="24"/>
          <w:lang w:val="nl-NL"/>
        </w:rPr>
        <w:t xml:space="preserve">conform de wetgeving </w:t>
      </w:r>
      <w:r w:rsidRPr="65AF09FE">
        <w:rPr>
          <w:sz w:val="24"/>
          <w:szCs w:val="24"/>
        </w:rPr>
        <w:t>een verklaring omtrent gedrag</w:t>
      </w:r>
      <w:r w:rsidR="00A91FB0">
        <w:rPr>
          <w:sz w:val="24"/>
          <w:szCs w:val="24"/>
          <w:lang w:val="nl-NL"/>
        </w:rPr>
        <w:t xml:space="preserve"> en </w:t>
      </w:r>
      <w:r w:rsidRPr="00A91FB0">
        <w:rPr>
          <w:sz w:val="24"/>
          <w:szCs w:val="24"/>
          <w:lang w:val="nl-NL"/>
        </w:rPr>
        <w:t xml:space="preserve">zijn conform de wetgeving </w:t>
      </w:r>
      <w:r w:rsidR="00A91FB0">
        <w:rPr>
          <w:sz w:val="24"/>
          <w:szCs w:val="24"/>
          <w:lang w:val="nl-NL"/>
        </w:rPr>
        <w:t xml:space="preserve">voor continue screening </w:t>
      </w:r>
      <w:r w:rsidRPr="00A91FB0">
        <w:rPr>
          <w:sz w:val="24"/>
          <w:szCs w:val="24"/>
          <w:lang w:val="nl-NL"/>
        </w:rPr>
        <w:t>ingeschreven in het personenregister.</w:t>
      </w:r>
    </w:p>
    <w:p w14:paraId="24E55DCD" w14:textId="77777777" w:rsidR="00B93C3A" w:rsidRPr="008C2418" w:rsidRDefault="65AF09FE" w:rsidP="65AF09FE">
      <w:pPr>
        <w:pStyle w:val="Lijstalinea"/>
        <w:numPr>
          <w:ilvl w:val="0"/>
          <w:numId w:val="26"/>
        </w:numPr>
        <w:rPr>
          <w:sz w:val="24"/>
          <w:szCs w:val="24"/>
          <w:lang w:val="nl-NL"/>
        </w:rPr>
      </w:pPr>
      <w:r w:rsidRPr="65AF09FE">
        <w:rPr>
          <w:sz w:val="24"/>
          <w:szCs w:val="24"/>
        </w:rPr>
        <w:t xml:space="preserve">Het team werkt conform de wettelijke Meldcode huiselijk geweld en kindermishandeling: </w:t>
      </w:r>
    </w:p>
    <w:p w14:paraId="0E4C54A5" w14:textId="77777777" w:rsidR="00B93C3A" w:rsidRPr="008C2418" w:rsidRDefault="65AF09FE" w:rsidP="65AF09FE">
      <w:pPr>
        <w:pStyle w:val="Lijstalinea"/>
        <w:numPr>
          <w:ilvl w:val="1"/>
          <w:numId w:val="26"/>
        </w:numPr>
        <w:rPr>
          <w:sz w:val="24"/>
          <w:szCs w:val="24"/>
          <w:lang w:val="nl-NL"/>
        </w:rPr>
      </w:pPr>
      <w:r w:rsidRPr="65AF09FE">
        <w:rPr>
          <w:sz w:val="24"/>
          <w:szCs w:val="24"/>
        </w:rPr>
        <w:t xml:space="preserve">Er is een </w:t>
      </w:r>
      <w:proofErr w:type="spellStart"/>
      <w:r w:rsidRPr="65AF09FE">
        <w:rPr>
          <w:sz w:val="24"/>
          <w:szCs w:val="24"/>
        </w:rPr>
        <w:t>aandachtsfunctionaris</w:t>
      </w:r>
      <w:proofErr w:type="spellEnd"/>
      <w:r w:rsidRPr="65AF09FE">
        <w:rPr>
          <w:sz w:val="24"/>
          <w:szCs w:val="24"/>
        </w:rPr>
        <w:t xml:space="preserve"> aangesteld; </w:t>
      </w:r>
    </w:p>
    <w:p w14:paraId="2158093F" w14:textId="77777777" w:rsidR="00B93C3A" w:rsidRPr="008C2418" w:rsidRDefault="65AF09FE" w:rsidP="65AF09FE">
      <w:pPr>
        <w:pStyle w:val="Lijstalinea"/>
        <w:numPr>
          <w:ilvl w:val="1"/>
          <w:numId w:val="26"/>
        </w:numPr>
        <w:rPr>
          <w:sz w:val="24"/>
          <w:szCs w:val="24"/>
          <w:lang w:val="nl-NL"/>
        </w:rPr>
      </w:pPr>
      <w:r w:rsidRPr="65AF09FE">
        <w:rPr>
          <w:sz w:val="24"/>
          <w:szCs w:val="24"/>
        </w:rPr>
        <w:t xml:space="preserve">Het team </w:t>
      </w:r>
      <w:r w:rsidRPr="65AF09FE">
        <w:rPr>
          <w:sz w:val="24"/>
          <w:szCs w:val="24"/>
          <w:lang w:val="nl-NL"/>
        </w:rPr>
        <w:t>heeft kennis van de Meldcode</w:t>
      </w:r>
      <w:r w:rsidRPr="65AF09FE">
        <w:rPr>
          <w:sz w:val="24"/>
          <w:szCs w:val="24"/>
        </w:rPr>
        <w:t>;</w:t>
      </w:r>
    </w:p>
    <w:p w14:paraId="49677E6B" w14:textId="77777777" w:rsidR="00B93C3A" w:rsidRPr="00EB45DE" w:rsidRDefault="65AF09FE" w:rsidP="65AF09FE">
      <w:pPr>
        <w:pStyle w:val="Lijstalinea"/>
        <w:numPr>
          <w:ilvl w:val="1"/>
          <w:numId w:val="26"/>
        </w:numPr>
        <w:rPr>
          <w:sz w:val="24"/>
          <w:szCs w:val="24"/>
          <w:lang w:val="nl-NL"/>
        </w:rPr>
      </w:pPr>
      <w:r w:rsidRPr="65AF09FE">
        <w:rPr>
          <w:sz w:val="24"/>
          <w:szCs w:val="24"/>
        </w:rPr>
        <w:t xml:space="preserve">Er is een route beschreven bij de Meldcode huiselijk geweld en kindermishandeling, bij signalen van seksueel grensoverschrijdend gedrag tussen kinderen onderling; </w:t>
      </w:r>
    </w:p>
    <w:p w14:paraId="2269A21E" w14:textId="57220FC2" w:rsidR="00B93C3A" w:rsidRPr="00C718F4" w:rsidRDefault="65AF09FE" w:rsidP="65AF09FE">
      <w:pPr>
        <w:pStyle w:val="Lijstalinea"/>
        <w:numPr>
          <w:ilvl w:val="1"/>
          <w:numId w:val="26"/>
        </w:numPr>
        <w:rPr>
          <w:sz w:val="24"/>
          <w:szCs w:val="24"/>
          <w:lang w:val="nl-NL"/>
        </w:rPr>
      </w:pPr>
      <w:r w:rsidRPr="65AF09FE">
        <w:rPr>
          <w:sz w:val="24"/>
          <w:szCs w:val="24"/>
        </w:rPr>
        <w:t xml:space="preserve">Tijdens de </w:t>
      </w:r>
      <w:r w:rsidR="003342FA">
        <w:rPr>
          <w:sz w:val="24"/>
          <w:szCs w:val="24"/>
          <w:lang w:val="nl-NL"/>
        </w:rPr>
        <w:t>stafkring</w:t>
      </w:r>
      <w:r w:rsidRPr="65AF09FE">
        <w:rPr>
          <w:sz w:val="24"/>
          <w:szCs w:val="24"/>
        </w:rPr>
        <w:t xml:space="preserve"> wordt regelmatig over dit onderwerp gesproken om een open cultuur te krijgen waarbij medewerkers elkaar durven aan te spreken. </w:t>
      </w:r>
    </w:p>
    <w:p w14:paraId="301CCEE7" w14:textId="1BADA9B7" w:rsidR="00C718F4" w:rsidRPr="00EB45DE" w:rsidRDefault="00C718F4" w:rsidP="65AF09FE">
      <w:pPr>
        <w:pStyle w:val="Lijstalinea"/>
        <w:numPr>
          <w:ilvl w:val="1"/>
          <w:numId w:val="26"/>
        </w:numPr>
        <w:rPr>
          <w:sz w:val="24"/>
          <w:szCs w:val="24"/>
          <w:lang w:val="nl-NL"/>
        </w:rPr>
      </w:pPr>
      <w:r>
        <w:rPr>
          <w:sz w:val="24"/>
          <w:szCs w:val="24"/>
        </w:rPr>
        <w:t xml:space="preserve">Iedereen houdt zich aan de </w:t>
      </w:r>
      <w:r w:rsidR="00414BA0">
        <w:rPr>
          <w:sz w:val="24"/>
          <w:szCs w:val="24"/>
        </w:rPr>
        <w:t>omgangsvormen (zie huisregels).</w:t>
      </w:r>
    </w:p>
    <w:p w14:paraId="497D2B2B" w14:textId="22BA1EC2" w:rsidR="00B93C3A" w:rsidRPr="008E0F94" w:rsidRDefault="65AF09FE" w:rsidP="65AF09FE">
      <w:pPr>
        <w:pStyle w:val="Lijstalinea"/>
        <w:numPr>
          <w:ilvl w:val="0"/>
          <w:numId w:val="26"/>
        </w:numPr>
        <w:rPr>
          <w:sz w:val="24"/>
          <w:szCs w:val="24"/>
          <w:lang w:val="nl-NL"/>
        </w:rPr>
      </w:pPr>
      <w:r w:rsidRPr="65AF09FE">
        <w:rPr>
          <w:sz w:val="24"/>
          <w:szCs w:val="24"/>
        </w:rPr>
        <w:t>In het pedagogisch beleidsplan is opgenomen hoe je met elkaar omgaat en dat er respect is voor de waarden</w:t>
      </w:r>
      <w:r w:rsidR="00A91FB0">
        <w:rPr>
          <w:sz w:val="24"/>
          <w:szCs w:val="24"/>
          <w:lang w:val="nl-NL"/>
        </w:rPr>
        <w:t xml:space="preserve"> en</w:t>
      </w:r>
      <w:r w:rsidRPr="65AF09FE">
        <w:rPr>
          <w:sz w:val="24"/>
          <w:szCs w:val="24"/>
        </w:rPr>
        <w:t xml:space="preserve"> normen binnen IKC </w:t>
      </w:r>
      <w:r w:rsidRPr="65AF09FE">
        <w:rPr>
          <w:sz w:val="24"/>
          <w:szCs w:val="24"/>
          <w:lang w:val="nl-NL"/>
        </w:rPr>
        <w:t>Avonturis</w:t>
      </w:r>
      <w:r w:rsidRPr="65AF09FE">
        <w:rPr>
          <w:sz w:val="24"/>
          <w:szCs w:val="24"/>
        </w:rPr>
        <w:t xml:space="preserve">. Zo weten kinderen wat toelaatbaar is en wat wel en niet gepast </w:t>
      </w:r>
      <w:r w:rsidR="00A91FB0">
        <w:rPr>
          <w:sz w:val="24"/>
          <w:szCs w:val="24"/>
          <w:lang w:val="nl-NL"/>
        </w:rPr>
        <w:t xml:space="preserve">gedrag is. Daarnaast leren we kinderen dat het belangrijk is dat ze het </w:t>
      </w:r>
      <w:proofErr w:type="spellStart"/>
      <w:r w:rsidR="00A91FB0">
        <w:rPr>
          <w:sz w:val="24"/>
          <w:szCs w:val="24"/>
          <w:lang w:val="nl-NL"/>
        </w:rPr>
        <w:t>direcht</w:t>
      </w:r>
      <w:proofErr w:type="spellEnd"/>
      <w:r w:rsidR="00A91FB0">
        <w:rPr>
          <w:sz w:val="24"/>
          <w:szCs w:val="24"/>
          <w:lang w:val="nl-NL"/>
        </w:rPr>
        <w:t xml:space="preserve"> aangeven als zij bepaald gedrag ervaren dat niet wenselijk is. We helpen ze mondiger te maken op momenten dat dit nodig is. </w:t>
      </w:r>
    </w:p>
    <w:p w14:paraId="591B0DF2" w14:textId="362DE897" w:rsidR="65AF09FE" w:rsidRPr="00861139" w:rsidRDefault="65AF09FE" w:rsidP="00EC7FAA">
      <w:pPr>
        <w:pStyle w:val="Lijstalinea"/>
        <w:numPr>
          <w:ilvl w:val="0"/>
          <w:numId w:val="26"/>
        </w:numPr>
      </w:pPr>
      <w:r w:rsidRPr="00D01DBC">
        <w:rPr>
          <w:sz w:val="24"/>
          <w:szCs w:val="24"/>
          <w:lang w:val="nl-NL"/>
        </w:rPr>
        <w:lastRenderedPageBreak/>
        <w:t>In het kader van selectie van nieuwe stafleden, mag een staflid pas starten met zijn werkzaamheden voor onze organisatie als hij/zij een online Verklaring omtrent gedrag heeft overlegd waarbij sprake is van continue screening.</w:t>
      </w:r>
    </w:p>
    <w:p w14:paraId="1A40B356" w14:textId="182C4C2E" w:rsidR="00861139" w:rsidRDefault="00861139" w:rsidP="00861139">
      <w:pPr>
        <w:pStyle w:val="Kop2"/>
        <w:rPr>
          <w:lang w:val="nl-NL"/>
        </w:rPr>
      </w:pPr>
      <w:bookmarkStart w:id="25" w:name="_Toc188622361"/>
      <w:r>
        <w:rPr>
          <w:lang w:val="nl-NL"/>
        </w:rPr>
        <w:t xml:space="preserve">Het </w:t>
      </w:r>
      <w:proofErr w:type="spellStart"/>
      <w:r>
        <w:rPr>
          <w:lang w:val="nl-NL"/>
        </w:rPr>
        <w:t>vierogenprincipe</w:t>
      </w:r>
      <w:bookmarkEnd w:id="25"/>
      <w:proofErr w:type="spellEnd"/>
    </w:p>
    <w:p w14:paraId="76734FAF" w14:textId="18D36511" w:rsidR="00861139" w:rsidRDefault="00861139" w:rsidP="00861139">
      <w:pPr>
        <w:rPr>
          <w:lang w:val="nl-NL"/>
        </w:rPr>
      </w:pPr>
      <w:r>
        <w:rPr>
          <w:lang w:val="nl-NL"/>
        </w:rPr>
        <w:t xml:space="preserve">Dit is geen verplicht principe voor </w:t>
      </w:r>
      <w:proofErr w:type="spellStart"/>
      <w:r>
        <w:rPr>
          <w:lang w:val="nl-NL"/>
        </w:rPr>
        <w:t>BSO’s</w:t>
      </w:r>
      <w:proofErr w:type="spellEnd"/>
      <w:r>
        <w:rPr>
          <w:lang w:val="nl-NL"/>
        </w:rPr>
        <w:t>, maar omdat</w:t>
      </w:r>
      <w:r w:rsidR="002D1B43">
        <w:rPr>
          <w:lang w:val="nl-NL"/>
        </w:rPr>
        <w:t xml:space="preserve"> onze BSO inpandig in de school zit, is er in praktijk vrijwel altijd iemand aanwezig. De deur naar het lokaal staat altijd open op de haak. </w:t>
      </w:r>
    </w:p>
    <w:p w14:paraId="5DD5C7A3" w14:textId="2DB0C94E" w:rsidR="00AC4CD5" w:rsidRDefault="00AC4CD5" w:rsidP="00AC4CD5">
      <w:pPr>
        <w:pStyle w:val="Kop2"/>
      </w:pPr>
      <w:bookmarkStart w:id="26" w:name="_Toc188622362"/>
      <w:r>
        <w:t>Achterwacht</w:t>
      </w:r>
      <w:bookmarkEnd w:id="26"/>
    </w:p>
    <w:p w14:paraId="32B70186" w14:textId="6171B6AC" w:rsidR="00F30DBB" w:rsidRDefault="1B47DDCE" w:rsidP="1B47DDCE">
      <w:pPr>
        <w:rPr>
          <w:sz w:val="24"/>
          <w:szCs w:val="24"/>
          <w:lang w:val="nl-NL"/>
        </w:rPr>
      </w:pPr>
      <w:r w:rsidRPr="1B47DDCE">
        <w:rPr>
          <w:sz w:val="24"/>
          <w:szCs w:val="24"/>
          <w:lang w:val="nl-NL"/>
        </w:rPr>
        <w:t>In sommige gevallen kan het voorkomen dat er slechts één pedagogisch medewerker aanwezig is</w:t>
      </w:r>
      <w:r w:rsidR="002D1B43">
        <w:rPr>
          <w:sz w:val="24"/>
          <w:szCs w:val="24"/>
          <w:lang w:val="nl-NL"/>
        </w:rPr>
        <w:t xml:space="preserve"> in het gebouw</w:t>
      </w:r>
      <w:r w:rsidRPr="1B47DDCE">
        <w:rPr>
          <w:sz w:val="24"/>
          <w:szCs w:val="24"/>
          <w:lang w:val="nl-NL"/>
        </w:rPr>
        <w:t xml:space="preserve">, passend bij de begeleider-kind ratio. In dat geval geldt dat er een achterwachtregeling is, waarbij een tweede volwassene, in het bezit van een Verklaring omtrent gedrag, binnen een kwartier ter plaatse is in geval van een calamiteit. Voor Democratisch </w:t>
      </w:r>
      <w:proofErr w:type="spellStart"/>
      <w:r w:rsidRPr="1B47DDCE">
        <w:rPr>
          <w:sz w:val="24"/>
          <w:szCs w:val="24"/>
          <w:lang w:val="nl-NL"/>
        </w:rPr>
        <w:t>kindcentrum</w:t>
      </w:r>
      <w:proofErr w:type="spellEnd"/>
      <w:r w:rsidRPr="1B47DDCE">
        <w:rPr>
          <w:sz w:val="24"/>
          <w:szCs w:val="24"/>
          <w:lang w:val="nl-NL"/>
        </w:rPr>
        <w:t xml:space="preserve"> </w:t>
      </w:r>
      <w:proofErr w:type="spellStart"/>
      <w:r w:rsidRPr="1B47DDCE">
        <w:rPr>
          <w:sz w:val="24"/>
          <w:szCs w:val="24"/>
          <w:lang w:val="nl-NL"/>
        </w:rPr>
        <w:t>Avonturis</w:t>
      </w:r>
      <w:proofErr w:type="spellEnd"/>
      <w:r w:rsidRPr="1B47DDCE">
        <w:rPr>
          <w:sz w:val="24"/>
          <w:szCs w:val="24"/>
          <w:lang w:val="nl-NL"/>
        </w:rPr>
        <w:t xml:space="preserve"> geldt dat Véronique Hoefnagels achterwacht is, in het bezit van een VOG en te allen tijden binnen een kwartier aanwezig kan zijn. </w:t>
      </w:r>
      <w:r w:rsidR="002D1B43">
        <w:rPr>
          <w:sz w:val="24"/>
          <w:szCs w:val="24"/>
          <w:lang w:val="nl-NL"/>
        </w:rPr>
        <w:t xml:space="preserve">Zij kan als eerste worden geroepen bij een calamiteit. Indien nodig kan een ander staflid gebeld worden. (Tijdens schooltijden zijn er sowieso meerdere leerkrachten aanwezig in het gebouw.) </w:t>
      </w:r>
    </w:p>
    <w:p w14:paraId="04C26F72" w14:textId="319331C4" w:rsidR="00862623" w:rsidRPr="00B6109C" w:rsidRDefault="00862623" w:rsidP="004031C1">
      <w:pPr>
        <w:pStyle w:val="Kop1"/>
      </w:pPr>
      <w:bookmarkStart w:id="27" w:name="_Toc188622363"/>
      <w:r w:rsidRPr="00862623">
        <w:t>EHBO</w:t>
      </w:r>
      <w:r w:rsidR="00B6109C">
        <w:t xml:space="preserve"> en BHV</w:t>
      </w:r>
      <w:bookmarkEnd w:id="27"/>
    </w:p>
    <w:p w14:paraId="7F5155E5" w14:textId="410FA4B6" w:rsidR="00AF7312" w:rsidRDefault="1B47DDCE" w:rsidP="1B47DDCE">
      <w:pPr>
        <w:rPr>
          <w:sz w:val="24"/>
          <w:szCs w:val="24"/>
          <w:lang w:val="nl-NL"/>
        </w:rPr>
      </w:pPr>
      <w:r w:rsidRPr="1B47DDCE">
        <w:rPr>
          <w:sz w:val="24"/>
          <w:szCs w:val="24"/>
        </w:rPr>
        <w:t xml:space="preserve">Om adequaat te kunnen handelen bij incidenten, </w:t>
      </w:r>
      <w:r w:rsidR="00EA6AA5">
        <w:rPr>
          <w:sz w:val="24"/>
          <w:szCs w:val="24"/>
          <w:lang w:val="nl-NL"/>
        </w:rPr>
        <w:t>is er altijd iemand aanwezig die</w:t>
      </w:r>
      <w:r w:rsidRPr="1B47DDCE">
        <w:rPr>
          <w:sz w:val="24"/>
          <w:szCs w:val="24"/>
        </w:rPr>
        <w:t xml:space="preserve"> in het </w:t>
      </w:r>
      <w:r w:rsidR="003342FA">
        <w:rPr>
          <w:sz w:val="24"/>
          <w:szCs w:val="24"/>
          <w:lang w:val="nl-NL"/>
        </w:rPr>
        <w:t xml:space="preserve">bezit </w:t>
      </w:r>
      <w:r w:rsidR="00EA6AA5">
        <w:rPr>
          <w:sz w:val="24"/>
          <w:szCs w:val="24"/>
          <w:lang w:val="nl-NL"/>
        </w:rPr>
        <w:t xml:space="preserve">is </w:t>
      </w:r>
      <w:r w:rsidRPr="1B47DDCE">
        <w:rPr>
          <w:sz w:val="24"/>
          <w:szCs w:val="24"/>
        </w:rPr>
        <w:t xml:space="preserve"> van een certificaat voor kinder-EHBO. </w:t>
      </w:r>
      <w:r w:rsidR="00EA6AA5">
        <w:rPr>
          <w:sz w:val="24"/>
          <w:szCs w:val="24"/>
          <w:lang w:val="nl-NL"/>
        </w:rPr>
        <w:t>Minimaal om het jaar wordt deze kennis up-to-date gehouden door</w:t>
      </w:r>
      <w:r w:rsidRPr="1B47DDCE">
        <w:rPr>
          <w:sz w:val="24"/>
          <w:szCs w:val="24"/>
          <w:lang w:val="nl-NL"/>
        </w:rPr>
        <w:t xml:space="preserve"> aan een online theoriegedeelte en de gekoppelde praktijkbijeenkomst Eerste Hulp aan Kinderen</w:t>
      </w:r>
      <w:r w:rsidR="00EA6AA5">
        <w:rPr>
          <w:sz w:val="24"/>
          <w:szCs w:val="24"/>
          <w:lang w:val="nl-NL"/>
        </w:rPr>
        <w:t xml:space="preserve"> deel te nemen</w:t>
      </w:r>
      <w:r w:rsidRPr="1B47DDCE">
        <w:rPr>
          <w:sz w:val="24"/>
          <w:szCs w:val="24"/>
          <w:lang w:val="nl-NL"/>
        </w:rPr>
        <w:t xml:space="preserve">. De training is goedgekeurd door het Nederlandse Kruis/NIBHV. </w:t>
      </w:r>
    </w:p>
    <w:p w14:paraId="78BA2BF1" w14:textId="7C176DB2" w:rsidR="002D1B43" w:rsidRPr="003B7FED" w:rsidRDefault="4F39D173" w:rsidP="003B7FED">
      <w:pPr>
        <w:rPr>
          <w:sz w:val="24"/>
          <w:szCs w:val="24"/>
          <w:lang w:val="nl-NL"/>
        </w:rPr>
      </w:pPr>
      <w:r w:rsidRPr="4F39D173">
        <w:rPr>
          <w:sz w:val="24"/>
          <w:szCs w:val="24"/>
        </w:rPr>
        <w:t xml:space="preserve">Kinderen zijn tijdens een noodsituatie extra kwetsbaar en dienen begeleid te worden. </w:t>
      </w:r>
      <w:proofErr w:type="spellStart"/>
      <w:r w:rsidRPr="4F39D173">
        <w:rPr>
          <w:sz w:val="24"/>
          <w:szCs w:val="24"/>
          <w:lang w:val="nl-NL"/>
        </w:rPr>
        <w:t>Avonturis</w:t>
      </w:r>
      <w:proofErr w:type="spellEnd"/>
      <w:r w:rsidRPr="4F39D173">
        <w:rPr>
          <w:sz w:val="24"/>
          <w:szCs w:val="24"/>
          <w:lang w:val="nl-NL"/>
        </w:rPr>
        <w:t xml:space="preserve"> volgt het </w:t>
      </w:r>
      <w:proofErr w:type="spellStart"/>
      <w:r w:rsidRPr="4F39D173">
        <w:rPr>
          <w:sz w:val="24"/>
          <w:szCs w:val="24"/>
          <w:lang w:val="nl-NL"/>
        </w:rPr>
        <w:t>ontrui</w:t>
      </w:r>
      <w:r w:rsidR="00EC0BE6">
        <w:rPr>
          <w:sz w:val="24"/>
          <w:szCs w:val="24"/>
          <w:lang w:val="nl-NL"/>
        </w:rPr>
        <w:t>minsgplan</w:t>
      </w:r>
      <w:proofErr w:type="spellEnd"/>
      <w:r w:rsidR="00EC0BE6">
        <w:rPr>
          <w:sz w:val="24"/>
          <w:szCs w:val="24"/>
          <w:lang w:val="nl-NL"/>
        </w:rPr>
        <w:t xml:space="preserve"> van </w:t>
      </w:r>
      <w:r w:rsidR="00EA6AA5">
        <w:rPr>
          <w:sz w:val="24"/>
          <w:szCs w:val="24"/>
          <w:lang w:val="nl-NL"/>
        </w:rPr>
        <w:t>de Spinel</w:t>
      </w:r>
      <w:r w:rsidRPr="4F39D173">
        <w:rPr>
          <w:sz w:val="24"/>
          <w:szCs w:val="24"/>
          <w:lang w:val="nl-NL"/>
        </w:rPr>
        <w:t>. Al onze medewerkers hebben zich hiervan op de hoogte gesteld</w:t>
      </w:r>
      <w:r w:rsidR="00EA6AA5">
        <w:rPr>
          <w:sz w:val="24"/>
          <w:szCs w:val="24"/>
          <w:lang w:val="nl-NL"/>
        </w:rPr>
        <w:t xml:space="preserve">. </w:t>
      </w:r>
      <w:r w:rsidR="00EC0BE6">
        <w:rPr>
          <w:sz w:val="24"/>
          <w:szCs w:val="24"/>
          <w:lang w:val="nl-NL"/>
        </w:rPr>
        <w:t>De Spinel</w:t>
      </w:r>
      <w:r w:rsidRPr="4F39D173">
        <w:rPr>
          <w:sz w:val="24"/>
          <w:szCs w:val="24"/>
          <w:lang w:val="nl-NL"/>
        </w:rPr>
        <w:t xml:space="preserve"> is in het bezit van een brandvergunning. Jaarlijks wordt de installatie gekeurd en worden er conform de wetgeving ontruimingsoefeningen gedaan. Ook IKC Avonturis voldoet hiermee dus aan de wettelijke regels.</w:t>
      </w:r>
    </w:p>
    <w:p w14:paraId="525E8D6B" w14:textId="6279E103" w:rsidR="0028772D" w:rsidRDefault="65AF09FE" w:rsidP="65AF09FE">
      <w:pPr>
        <w:pStyle w:val="Kop1"/>
        <w:rPr>
          <w:lang w:val="nl-NL"/>
        </w:rPr>
      </w:pPr>
      <w:bookmarkStart w:id="28" w:name="_Toc188622364"/>
      <w:r w:rsidRPr="65AF09FE">
        <w:rPr>
          <w:lang w:val="nl-NL"/>
        </w:rPr>
        <w:t>Beleidscyclus</w:t>
      </w:r>
      <w:bookmarkEnd w:id="28"/>
    </w:p>
    <w:p w14:paraId="52A8846A" w14:textId="7B64E61F" w:rsidR="00862623" w:rsidRDefault="65AF09FE" w:rsidP="65AF09FE">
      <w:pPr>
        <w:pStyle w:val="Kop2"/>
        <w:rPr>
          <w:lang w:val="nl-NL"/>
        </w:rPr>
      </w:pPr>
      <w:bookmarkStart w:id="29" w:name="_Toc188622365"/>
      <w:r w:rsidRPr="65AF09FE">
        <w:rPr>
          <w:lang w:val="nl-NL"/>
        </w:rPr>
        <w:t>Ontwikkeling, implementatie, evaluatie en actualisatie</w:t>
      </w:r>
      <w:bookmarkEnd w:id="29"/>
    </w:p>
    <w:p w14:paraId="06CA680D" w14:textId="0CD30EFA" w:rsidR="002C3BD4" w:rsidRDefault="00E12641" w:rsidP="65AF09FE">
      <w:pPr>
        <w:rPr>
          <w:sz w:val="24"/>
          <w:szCs w:val="24"/>
          <w:lang w:val="nl-NL"/>
        </w:rPr>
      </w:pPr>
      <w:r>
        <w:rPr>
          <w:noProof/>
          <w:lang w:val="nl-NL" w:eastAsia="nl-NL"/>
        </w:rPr>
        <w:drawing>
          <wp:anchor distT="0" distB="0" distL="114300" distR="114300" simplePos="0" relativeHeight="251657728" behindDoc="1" locked="0" layoutInCell="1" allowOverlap="1" wp14:anchorId="1F56FF0F" wp14:editId="2FE90AAA">
            <wp:simplePos x="0" y="0"/>
            <wp:positionH relativeFrom="column">
              <wp:posOffset>4038014</wp:posOffset>
            </wp:positionH>
            <wp:positionV relativeFrom="paragraph">
              <wp:posOffset>3272</wp:posOffset>
            </wp:positionV>
            <wp:extent cx="2016125" cy="1330325"/>
            <wp:effectExtent l="0" t="0" r="3175" b="3175"/>
            <wp:wrapTight wrapText="bothSides">
              <wp:wrapPolygon edited="0">
                <wp:start x="0" y="0"/>
                <wp:lineTo x="0" y="21342"/>
                <wp:lineTo x="21430" y="21342"/>
                <wp:lineTo x="21430" y="0"/>
                <wp:lineTo x="0" y="0"/>
              </wp:wrapPolygon>
            </wp:wrapTight>
            <wp:docPr id="2" name="Picture 2" descr="https://www.bosgraonderzoek.nl/wp-content/uploads/2012/12/Demingkwaliteitscirk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sgraonderzoek.nl/wp-content/uploads/2012/12/Demingkwaliteitscirke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6125" cy="1330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3BD4">
        <w:rPr>
          <w:sz w:val="24"/>
          <w:szCs w:val="24"/>
          <w:lang w:val="nl-NL"/>
        </w:rPr>
        <w:t>Het borgen van kwaliteit</w:t>
      </w:r>
      <w:r w:rsidR="00E001CF">
        <w:rPr>
          <w:sz w:val="24"/>
          <w:szCs w:val="24"/>
          <w:lang w:val="nl-NL"/>
        </w:rPr>
        <w:t xml:space="preserve"> is een continu en cyclisch proces. </w:t>
      </w:r>
      <w:r>
        <w:rPr>
          <w:sz w:val="24"/>
          <w:szCs w:val="24"/>
          <w:lang w:val="nl-NL"/>
        </w:rPr>
        <w:t>Hiertoe gebruiken we de PDCA-cirkel:</w:t>
      </w:r>
      <w:r w:rsidRPr="00E12641">
        <w:t xml:space="preserve"> </w:t>
      </w:r>
    </w:p>
    <w:p w14:paraId="20893ED2" w14:textId="1EEAD63A" w:rsidR="00727A8F" w:rsidRDefault="65AF09FE" w:rsidP="65AF09FE">
      <w:pPr>
        <w:pStyle w:val="Kop3"/>
        <w:rPr>
          <w:lang w:val="nl-NL"/>
        </w:rPr>
      </w:pPr>
      <w:bookmarkStart w:id="30" w:name="_Toc188622366"/>
      <w:r w:rsidRPr="65AF09FE">
        <w:rPr>
          <w:lang w:val="nl-NL"/>
        </w:rPr>
        <w:t>Ontwerpen (Plan)</w:t>
      </w:r>
      <w:bookmarkEnd w:id="30"/>
    </w:p>
    <w:p w14:paraId="59DFBE28" w14:textId="60D26A9D" w:rsidR="00470190" w:rsidRDefault="65AF09FE" w:rsidP="65AF09FE">
      <w:pPr>
        <w:rPr>
          <w:sz w:val="24"/>
          <w:szCs w:val="24"/>
          <w:lang w:val="nl-NL"/>
        </w:rPr>
      </w:pPr>
      <w:r w:rsidRPr="65AF09FE">
        <w:rPr>
          <w:sz w:val="24"/>
          <w:szCs w:val="24"/>
          <w:lang w:val="nl-NL"/>
        </w:rPr>
        <w:t xml:space="preserve">In de ontwerpfase onderscheiden we </w:t>
      </w:r>
      <w:r w:rsidR="003342FA">
        <w:rPr>
          <w:sz w:val="24"/>
          <w:szCs w:val="24"/>
          <w:lang w:val="nl-NL"/>
        </w:rPr>
        <w:t xml:space="preserve">de volgende </w:t>
      </w:r>
      <w:r w:rsidRPr="65AF09FE">
        <w:rPr>
          <w:sz w:val="24"/>
          <w:szCs w:val="24"/>
          <w:lang w:val="nl-NL"/>
        </w:rPr>
        <w:t>stappen:</w:t>
      </w:r>
    </w:p>
    <w:p w14:paraId="3EEFCFE8" w14:textId="22748832" w:rsidR="00727A8F" w:rsidRDefault="65AF09FE" w:rsidP="65AF09FE">
      <w:pPr>
        <w:pStyle w:val="Lijstalinea"/>
        <w:numPr>
          <w:ilvl w:val="0"/>
          <w:numId w:val="29"/>
        </w:numPr>
        <w:rPr>
          <w:sz w:val="24"/>
          <w:szCs w:val="24"/>
          <w:lang w:val="nl-NL"/>
        </w:rPr>
      </w:pPr>
      <w:r w:rsidRPr="65AF09FE">
        <w:rPr>
          <w:sz w:val="24"/>
          <w:szCs w:val="24"/>
          <w:lang w:val="nl-NL"/>
        </w:rPr>
        <w:lastRenderedPageBreak/>
        <w:t>Inventariseren mogelijke risico’s: door met alle medewerkers en ouders te kijken naar de mogelijke grote en kleine risico’s m.b.t. veiligheid en gezondheid op onze locatie, brengen we deze in kaart. We vinden het belangrijk om dit met alle medewerkers en zo veel mogelijk ouders te doen, zodat we een uitgebreid beeld krijgen.</w:t>
      </w:r>
    </w:p>
    <w:p w14:paraId="2E6DB237" w14:textId="6D17C810" w:rsidR="005018C8" w:rsidRDefault="65AF09FE" w:rsidP="65AF09FE">
      <w:pPr>
        <w:pStyle w:val="Lijstalinea"/>
        <w:numPr>
          <w:ilvl w:val="0"/>
          <w:numId w:val="29"/>
        </w:numPr>
        <w:rPr>
          <w:sz w:val="24"/>
          <w:szCs w:val="24"/>
          <w:lang w:val="nl-NL"/>
        </w:rPr>
      </w:pPr>
      <w:r w:rsidRPr="65AF09FE">
        <w:rPr>
          <w:sz w:val="24"/>
          <w:szCs w:val="24"/>
          <w:lang w:val="nl-NL"/>
        </w:rPr>
        <w:t>Analyseren en beoordelen: alle mogelijke risico’s worden besproken, alsook de mogelijke maatregelen en aandachtspunten om deze bestaande risico’s te verkleinen.</w:t>
      </w:r>
    </w:p>
    <w:p w14:paraId="1A1D5258" w14:textId="7BFEC7C8" w:rsidR="00F31C26" w:rsidRPr="00DD3777" w:rsidRDefault="65AF09FE" w:rsidP="44012798">
      <w:pPr>
        <w:pStyle w:val="Lijstalinea"/>
        <w:numPr>
          <w:ilvl w:val="0"/>
          <w:numId w:val="29"/>
        </w:numPr>
        <w:rPr>
          <w:sz w:val="24"/>
          <w:szCs w:val="24"/>
          <w:lang w:val="nl-NL"/>
        </w:rPr>
      </w:pPr>
      <w:r w:rsidRPr="65AF09FE">
        <w:rPr>
          <w:sz w:val="24"/>
          <w:szCs w:val="24"/>
          <w:lang w:val="nl-NL"/>
        </w:rPr>
        <w:t>Plan van aanpak: bij deze stap wordt besproken op welke manier verbeterpunten het beste kunnen aangepakt worden. Het plan wordt zo concreet mogelijk opgesteld, met aandacht voor wie waarvoor verantwoordelijk is.</w:t>
      </w:r>
    </w:p>
    <w:p w14:paraId="7E5529A5" w14:textId="59D6A24D" w:rsidR="008F2D34" w:rsidRDefault="65AF09FE" w:rsidP="65AF09FE">
      <w:pPr>
        <w:pStyle w:val="Kop3"/>
        <w:rPr>
          <w:lang w:val="nl-NL"/>
        </w:rPr>
      </w:pPr>
      <w:bookmarkStart w:id="31" w:name="_Toc188622367"/>
      <w:r w:rsidRPr="65AF09FE">
        <w:rPr>
          <w:lang w:val="nl-NL"/>
        </w:rPr>
        <w:t>Uitvoeren (Do)</w:t>
      </w:r>
      <w:bookmarkEnd w:id="31"/>
    </w:p>
    <w:p w14:paraId="4400E76A" w14:textId="63C88334" w:rsidR="00B32341" w:rsidRDefault="65AF09FE" w:rsidP="65AF09FE">
      <w:pPr>
        <w:rPr>
          <w:sz w:val="24"/>
          <w:szCs w:val="24"/>
          <w:lang w:val="nl-NL"/>
        </w:rPr>
      </w:pPr>
      <w:r w:rsidRPr="65AF09FE">
        <w:rPr>
          <w:sz w:val="24"/>
          <w:szCs w:val="24"/>
          <w:lang w:val="nl-NL"/>
        </w:rPr>
        <w:t xml:space="preserve">We zorgen ervoor dat het actuele plan </w:t>
      </w:r>
      <w:r w:rsidR="00100B7A">
        <w:rPr>
          <w:sz w:val="24"/>
          <w:szCs w:val="24"/>
          <w:lang w:val="nl-NL"/>
        </w:rPr>
        <w:t xml:space="preserve">van aanpak </w:t>
      </w:r>
      <w:r w:rsidRPr="65AF09FE">
        <w:rPr>
          <w:sz w:val="24"/>
          <w:szCs w:val="24"/>
          <w:lang w:val="nl-NL"/>
        </w:rPr>
        <w:t>voor ouders en medewerkers in te zien is op de groep. Daarnaast roosteren we een terugkerend agendapunt op teamvergaderingen om het actuele beleid met betrekking tot Veiligheid &amp; Gezondheid te bespreken.</w:t>
      </w:r>
    </w:p>
    <w:p w14:paraId="24CA69B1" w14:textId="5B598EA4" w:rsidR="0006122B" w:rsidRDefault="0006122B" w:rsidP="0006122B">
      <w:pPr>
        <w:pStyle w:val="Kop3"/>
      </w:pPr>
      <w:bookmarkStart w:id="32" w:name="_Toc188622368"/>
      <w:r>
        <w:t>Controleren (Check)</w:t>
      </w:r>
      <w:bookmarkEnd w:id="32"/>
    </w:p>
    <w:p w14:paraId="3C61301F" w14:textId="24B1FB98" w:rsidR="00742139" w:rsidRPr="005F3D1F" w:rsidRDefault="65AF09FE" w:rsidP="65AF09FE">
      <w:pPr>
        <w:rPr>
          <w:sz w:val="24"/>
          <w:szCs w:val="24"/>
          <w:lang w:val="nl-NL"/>
        </w:rPr>
      </w:pPr>
      <w:r w:rsidRPr="65AF09FE">
        <w:rPr>
          <w:sz w:val="24"/>
          <w:szCs w:val="24"/>
          <w:lang w:val="nl-NL"/>
        </w:rPr>
        <w:t>In deze fase wordt gecontroleerd of het opgestelde beleid nageleefd wordt en of het opgestelde beleid nog toereikend is. Alle maatregelen worden met medewerkers en (een afvaardiging van) ouders besproken en geëvalueerd.</w:t>
      </w:r>
    </w:p>
    <w:p w14:paraId="7732A764" w14:textId="5A6DABB5" w:rsidR="00842865" w:rsidRDefault="00842865" w:rsidP="00842865">
      <w:pPr>
        <w:pStyle w:val="Kop3"/>
      </w:pPr>
      <w:bookmarkStart w:id="33" w:name="_Toc188622369"/>
      <w:r>
        <w:t>Bijstellen (Act)</w:t>
      </w:r>
      <w:bookmarkEnd w:id="33"/>
    </w:p>
    <w:p w14:paraId="2ECA2FBA" w14:textId="1AA0B8B0" w:rsidR="005F3CCC" w:rsidRDefault="1B47DDCE" w:rsidP="1B47DDCE">
      <w:pPr>
        <w:rPr>
          <w:sz w:val="24"/>
          <w:szCs w:val="24"/>
          <w:lang w:val="nl-NL"/>
        </w:rPr>
      </w:pPr>
      <w:r w:rsidRPr="1B47DDCE">
        <w:rPr>
          <w:sz w:val="24"/>
          <w:szCs w:val="24"/>
          <w:lang w:val="nl-NL"/>
        </w:rPr>
        <w:t xml:space="preserve">Uit de evaluatie komen </w:t>
      </w:r>
      <w:r w:rsidR="003342FA">
        <w:rPr>
          <w:sz w:val="24"/>
          <w:szCs w:val="24"/>
          <w:lang w:val="nl-NL"/>
        </w:rPr>
        <w:t xml:space="preserve">mogelijk </w:t>
      </w:r>
      <w:r w:rsidRPr="1B47DDCE">
        <w:rPr>
          <w:sz w:val="24"/>
          <w:szCs w:val="24"/>
          <w:lang w:val="nl-NL"/>
        </w:rPr>
        <w:t xml:space="preserve">aanpassingen en/of nieuwe risico’s naar voren die nader bekeken moeten worden. Vanuit deze fase wordt dan weer een nieuw/aangepast plan opgesteld in de volgende fase: ontwerpen (plan). </w:t>
      </w:r>
    </w:p>
    <w:p w14:paraId="7AFC8615" w14:textId="3BF36E15" w:rsidR="00D129D2" w:rsidRPr="00742139" w:rsidRDefault="1B47DDCE" w:rsidP="1B47DDCE">
      <w:pPr>
        <w:rPr>
          <w:sz w:val="24"/>
          <w:szCs w:val="24"/>
          <w:lang w:val="nl-NL"/>
        </w:rPr>
      </w:pPr>
      <w:r w:rsidRPr="1B47DDCE">
        <w:rPr>
          <w:sz w:val="24"/>
          <w:szCs w:val="24"/>
          <w:lang w:val="nl-NL"/>
        </w:rPr>
        <w:t>De beleidscyclus zal ongeveer een jaar in beslag nemen. Elk jaar wordt het pedagogisch beleidsplan en het beleidsplan voor Veiligheid &amp; Gezondheid geëvalueerd met stafleden en ouders. Er wordt gereflecteerd op het geldende beleid en er wordt getoetst of het nog past bij de visie en de wettelijke eisen. Aanpassingen kunnen dan gedaan worden, maar ook als er tijdens het jaar iets wijzigt, wordt dit doorgevoerd in de betreffende beleidsplannen. Bij wijzigingen worden ouders, kinderen en stafleden geïnformeerd.</w:t>
      </w:r>
    </w:p>
    <w:p w14:paraId="33FCC28F" w14:textId="36095A58" w:rsidR="0028772D" w:rsidRPr="000B0EB9" w:rsidRDefault="00D129D2" w:rsidP="000B0EB9">
      <w:pPr>
        <w:pStyle w:val="Kop1"/>
      </w:pPr>
      <w:bookmarkStart w:id="34" w:name="_Toc188622370"/>
      <w:r w:rsidRPr="000B0EB9">
        <w:t>Communicatie en afstemming</w:t>
      </w:r>
      <w:bookmarkEnd w:id="34"/>
      <w:r w:rsidRPr="000B0EB9">
        <w:t xml:space="preserve"> </w:t>
      </w:r>
    </w:p>
    <w:p w14:paraId="4C217C66" w14:textId="09D952CD" w:rsidR="0014033B" w:rsidRPr="000B0EB9" w:rsidRDefault="1B47DDCE" w:rsidP="1B47DDCE">
      <w:pPr>
        <w:rPr>
          <w:sz w:val="24"/>
          <w:szCs w:val="24"/>
        </w:rPr>
      </w:pPr>
      <w:r w:rsidRPr="1B47DDCE">
        <w:rPr>
          <w:sz w:val="24"/>
          <w:szCs w:val="24"/>
        </w:rPr>
        <w:t xml:space="preserve">We vinden het belangrijk dat medewerkers betrokken zijn bij het </w:t>
      </w:r>
      <w:r w:rsidRPr="1B47DDCE">
        <w:rPr>
          <w:sz w:val="24"/>
          <w:szCs w:val="24"/>
          <w:lang w:val="nl-NL"/>
        </w:rPr>
        <w:t>beleid inzake veiligheid en gezondheid</w:t>
      </w:r>
      <w:r w:rsidRPr="1B47DDCE">
        <w:rPr>
          <w:sz w:val="24"/>
          <w:szCs w:val="24"/>
        </w:rPr>
        <w:t xml:space="preserve">. Ook nieuwe collega’s zullen we actief inwerken op dit beleid. In </w:t>
      </w:r>
      <w:r w:rsidRPr="1B47DDCE">
        <w:rPr>
          <w:sz w:val="24"/>
          <w:szCs w:val="24"/>
          <w:lang w:val="nl-NL"/>
        </w:rPr>
        <w:t>de administratiekast</w:t>
      </w:r>
      <w:r w:rsidRPr="1B47DDCE">
        <w:rPr>
          <w:sz w:val="24"/>
          <w:szCs w:val="24"/>
        </w:rPr>
        <w:t xml:space="preserve"> staat het kwaliteitshandboek met alle protocollen en regels. De stafleden</w:t>
      </w:r>
      <w:r w:rsidRPr="1B47DDCE">
        <w:rPr>
          <w:sz w:val="24"/>
          <w:szCs w:val="24"/>
          <w:lang w:val="nl-NL"/>
        </w:rPr>
        <w:t xml:space="preserve">, maar ook </w:t>
      </w:r>
      <w:r w:rsidRPr="1B47DDCE">
        <w:rPr>
          <w:sz w:val="24"/>
          <w:szCs w:val="24"/>
        </w:rPr>
        <w:t xml:space="preserve"> pedagogisch medewerkers in opleiding, stagiairs, vrijwilligers en ouders kunnen hier te allen tijde op terug vallen. </w:t>
      </w:r>
    </w:p>
    <w:p w14:paraId="22B76AF9" w14:textId="5A62B330" w:rsidR="0014033B" w:rsidRPr="000B0EB9" w:rsidRDefault="1B47DDCE" w:rsidP="1B47DDCE">
      <w:pPr>
        <w:rPr>
          <w:sz w:val="24"/>
          <w:szCs w:val="24"/>
          <w:lang w:val="nl-NL"/>
        </w:rPr>
      </w:pPr>
      <w:r w:rsidRPr="1B47DDCE">
        <w:rPr>
          <w:sz w:val="24"/>
          <w:szCs w:val="24"/>
          <w:lang w:val="nl-NL"/>
        </w:rPr>
        <w:t xml:space="preserve">Zoals in het vorige hoofdstuk beschreven, wordt het beleidsplan met haar protocollen jaarlijks geëvalueerd. Hierbij worden medewerkers en ouders betrokken. Uiteraard kan er </w:t>
      </w:r>
      <w:r w:rsidRPr="1B47DDCE">
        <w:rPr>
          <w:sz w:val="24"/>
          <w:szCs w:val="24"/>
          <w:lang w:val="nl-NL"/>
        </w:rPr>
        <w:lastRenderedPageBreak/>
        <w:t xml:space="preserve">ook gaandeweg het jaar iets veranderen. In </w:t>
      </w:r>
      <w:r w:rsidR="003342FA">
        <w:rPr>
          <w:sz w:val="24"/>
          <w:szCs w:val="24"/>
          <w:lang w:val="nl-NL"/>
        </w:rPr>
        <w:t>stafkringen</w:t>
      </w:r>
      <w:r w:rsidRPr="1B47DDCE">
        <w:rPr>
          <w:sz w:val="24"/>
          <w:szCs w:val="24"/>
          <w:lang w:val="nl-NL"/>
        </w:rPr>
        <w:t xml:space="preserve"> vormt dit beleid een terugkerend agendapunt, dus we zijn in de mogelijkheid snel te handelen als dat nodig is. Tussentijdse wijzigingen worden gecommuniceerd met alle medewerkers en ouders, via de mail of </w:t>
      </w:r>
      <w:r w:rsidR="002D1B43">
        <w:rPr>
          <w:sz w:val="24"/>
          <w:szCs w:val="24"/>
          <w:lang w:val="nl-NL"/>
        </w:rPr>
        <w:t>periodebrief</w:t>
      </w:r>
      <w:r w:rsidRPr="1B47DDCE">
        <w:rPr>
          <w:sz w:val="24"/>
          <w:szCs w:val="24"/>
          <w:lang w:val="nl-NL"/>
        </w:rPr>
        <w:t>. Op die manier is iedereen snel op de hoogte.</w:t>
      </w:r>
    </w:p>
    <w:p w14:paraId="2D094254" w14:textId="11A2E3EF" w:rsidR="00F37067" w:rsidRPr="00742139" w:rsidRDefault="1B47DDCE" w:rsidP="1B47DDCE">
      <w:pPr>
        <w:rPr>
          <w:sz w:val="24"/>
          <w:szCs w:val="24"/>
        </w:rPr>
      </w:pPr>
      <w:r w:rsidRPr="1B47DDCE">
        <w:rPr>
          <w:sz w:val="24"/>
          <w:szCs w:val="24"/>
        </w:rPr>
        <w:t>Zowel ouders als stafleden en medewerkers hebben feedback gegeven op dit beleidsplan. De Ouderkring geeft advies over dit beleidsplan Veiligheid &amp; Gezondheid.</w:t>
      </w:r>
    </w:p>
    <w:p w14:paraId="62FCDA03" w14:textId="6544B995" w:rsidR="00862623" w:rsidRPr="00862623" w:rsidRDefault="00C9469C" w:rsidP="00C9469C">
      <w:pPr>
        <w:pStyle w:val="Kop1"/>
      </w:pPr>
      <w:bookmarkStart w:id="35" w:name="_Toc188622371"/>
      <w:r>
        <w:t>Klachten</w:t>
      </w:r>
      <w:bookmarkEnd w:id="35"/>
    </w:p>
    <w:p w14:paraId="2AB4F460" w14:textId="7FCD50AA" w:rsidR="00193119" w:rsidRPr="0019066A" w:rsidRDefault="65AF09FE" w:rsidP="65AF09FE">
      <w:pPr>
        <w:rPr>
          <w:sz w:val="24"/>
          <w:szCs w:val="24"/>
          <w:lang w:val="nl-NL"/>
        </w:rPr>
      </w:pPr>
      <w:r w:rsidRPr="65AF09FE">
        <w:rPr>
          <w:sz w:val="24"/>
          <w:szCs w:val="24"/>
        </w:rPr>
        <w:t xml:space="preserve">Vanuit IKC </w:t>
      </w:r>
      <w:r w:rsidRPr="65AF09FE">
        <w:rPr>
          <w:sz w:val="24"/>
          <w:szCs w:val="24"/>
          <w:lang w:val="nl-NL"/>
        </w:rPr>
        <w:t>Avonturis</w:t>
      </w:r>
      <w:r w:rsidRPr="65AF09FE">
        <w:rPr>
          <w:sz w:val="24"/>
          <w:szCs w:val="24"/>
        </w:rPr>
        <w:t xml:space="preserve"> proberen we een helder en zorgvuldig beleid te voeren ten aanzien van veiligheid en gezondheid. Het kan altijd voorkomen dat een medewerker of ouder een klacht heeft. IKC </w:t>
      </w:r>
      <w:r w:rsidRPr="65AF09FE">
        <w:rPr>
          <w:sz w:val="24"/>
          <w:szCs w:val="24"/>
          <w:lang w:val="nl-NL"/>
        </w:rPr>
        <w:t>Avonturis</w:t>
      </w:r>
      <w:r w:rsidRPr="65AF09FE">
        <w:rPr>
          <w:sz w:val="24"/>
          <w:szCs w:val="24"/>
        </w:rPr>
        <w:t xml:space="preserve"> staat altijd open voor feedback en we bespreken de klacht het liefst direct met een medewerker of ouder zelf. Wij proberen een open structuur en cultuur te creëren waarbij ouders en medewerkers zich vrij voelen om te communiceren over zaken waar ze misschien anders over denken. Er is een duidelijke klachtenprocedure opgesteld welke is opgenomen in de map met protocollen</w:t>
      </w:r>
      <w:r w:rsidRPr="65AF09FE">
        <w:rPr>
          <w:sz w:val="24"/>
          <w:szCs w:val="24"/>
          <w:lang w:val="nl-NL"/>
        </w:rPr>
        <w:t xml:space="preserve"> (Zie ‘</w:t>
      </w:r>
      <w:r w:rsidRPr="65AF09FE">
        <w:rPr>
          <w:sz w:val="24"/>
          <w:szCs w:val="24"/>
        </w:rPr>
        <w:t>Klachtenprocedure</w:t>
      </w:r>
      <w:r w:rsidRPr="65AF09FE">
        <w:rPr>
          <w:sz w:val="24"/>
          <w:szCs w:val="24"/>
          <w:lang w:val="nl-NL"/>
        </w:rPr>
        <w:t xml:space="preserve"> (V.6)’)</w:t>
      </w:r>
      <w:r w:rsidRPr="65AF09FE">
        <w:rPr>
          <w:sz w:val="24"/>
          <w:szCs w:val="24"/>
        </w:rPr>
        <w:t xml:space="preserve">. </w:t>
      </w:r>
      <w:proofErr w:type="spellStart"/>
      <w:r w:rsidRPr="65AF09FE">
        <w:rPr>
          <w:sz w:val="24"/>
          <w:szCs w:val="24"/>
          <w:lang w:val="nl-NL"/>
        </w:rPr>
        <w:t>Avonturis</w:t>
      </w:r>
      <w:proofErr w:type="spellEnd"/>
      <w:r w:rsidRPr="65AF09FE">
        <w:rPr>
          <w:sz w:val="24"/>
          <w:szCs w:val="24"/>
          <w:lang w:val="nl-NL"/>
        </w:rPr>
        <w:t xml:space="preserve"> Democratisch </w:t>
      </w:r>
      <w:proofErr w:type="spellStart"/>
      <w:r w:rsidRPr="65AF09FE">
        <w:rPr>
          <w:sz w:val="24"/>
          <w:szCs w:val="24"/>
          <w:lang w:val="nl-NL"/>
        </w:rPr>
        <w:t>kindcentrum</w:t>
      </w:r>
      <w:proofErr w:type="spellEnd"/>
      <w:r w:rsidRPr="65AF09FE">
        <w:rPr>
          <w:sz w:val="24"/>
          <w:szCs w:val="24"/>
          <w:lang w:val="nl-NL"/>
        </w:rPr>
        <w:t xml:space="preserve"> is ook aangesloten bij de Geschillencommissie Kinderopvang. Ouders kunnen zich eventueel ook direct wenden tot deze commissie.</w:t>
      </w:r>
    </w:p>
    <w:sectPr w:rsidR="00193119" w:rsidRPr="0019066A" w:rsidSect="00510910">
      <w:footerReference w:type="default" r:id="rId11"/>
      <w:pgSz w:w="11906" w:h="16838"/>
      <w:pgMar w:top="993"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6021" w14:textId="77777777" w:rsidR="00BA7A2A" w:rsidRDefault="00BA7A2A" w:rsidP="00AE4A91">
      <w:pPr>
        <w:spacing w:after="0" w:line="240" w:lineRule="auto"/>
      </w:pPr>
      <w:r>
        <w:separator/>
      </w:r>
    </w:p>
  </w:endnote>
  <w:endnote w:type="continuationSeparator" w:id="0">
    <w:p w14:paraId="51B42F05" w14:textId="77777777" w:rsidR="00BA7A2A" w:rsidRDefault="00BA7A2A" w:rsidP="00AE4A91">
      <w:pPr>
        <w:spacing w:after="0" w:line="240" w:lineRule="auto"/>
      </w:pPr>
      <w:r>
        <w:continuationSeparator/>
      </w:r>
    </w:p>
  </w:endnote>
  <w:endnote w:type="continuationNotice" w:id="1">
    <w:p w14:paraId="3137E35F" w14:textId="77777777" w:rsidR="00BA7A2A" w:rsidRDefault="00BA7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538423"/>
      <w:docPartObj>
        <w:docPartGallery w:val="Page Numbers (Bottom of Page)"/>
        <w:docPartUnique/>
      </w:docPartObj>
    </w:sdtPr>
    <w:sdtEndPr>
      <w:rPr>
        <w:noProof/>
        <w:color w:val="7C502B"/>
      </w:rPr>
    </w:sdtEndPr>
    <w:sdtContent>
      <w:p w14:paraId="4C48E58A" w14:textId="58A14BEA" w:rsidR="00CA3C4B" w:rsidRPr="00FD6AE3" w:rsidRDefault="00FC69C9" w:rsidP="00FD6AE3">
        <w:pPr>
          <w:pStyle w:val="Voettekst"/>
          <w:jc w:val="center"/>
          <w:rPr>
            <w:lang w:val="nl-NL"/>
          </w:rPr>
        </w:pPr>
        <w:r>
          <w:rPr>
            <w:noProof/>
          </w:rPr>
          <mc:AlternateContent>
            <mc:Choice Requires="wps">
              <w:drawing>
                <wp:anchor distT="4294967295" distB="4294967295" distL="114300" distR="114300" simplePos="0" relativeHeight="251658241" behindDoc="0" locked="0" layoutInCell="1" allowOverlap="1" wp14:anchorId="5F6A3FB4" wp14:editId="13B51E2B">
                  <wp:simplePos x="0" y="0"/>
                  <wp:positionH relativeFrom="column">
                    <wp:posOffset>-25400</wp:posOffset>
                  </wp:positionH>
                  <wp:positionV relativeFrom="paragraph">
                    <wp:posOffset>-65406</wp:posOffset>
                  </wp:positionV>
                  <wp:extent cx="5861050" cy="0"/>
                  <wp:effectExtent l="0" t="0" r="0" b="0"/>
                  <wp:wrapNone/>
                  <wp:docPr id="1678172137"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1050" cy="0"/>
                          </a:xfrm>
                          <a:prstGeom prst="line">
                            <a:avLst/>
                          </a:prstGeom>
                          <a:ln>
                            <a:solidFill>
                              <a:srgbClr val="7C50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736B6" id="Rechte verbindingslijn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5.15pt" to="45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" strokecolor="#7c502b" strokeweight=".5pt">
                  <v:stroke joinstyle="miter"/>
                  <o:lock v:ext="edit" shapetype="f"/>
                </v:line>
              </w:pict>
            </mc:Fallback>
          </mc:AlternateContent>
        </w:r>
        <w:r w:rsidR="00CA3C4B">
          <w:rPr>
            <w:noProof/>
            <w:color w:val="404040" w:themeColor="text1" w:themeTint="BF"/>
            <w:lang w:val="nl-NL" w:eastAsia="nl-NL"/>
          </w:rPr>
          <w:drawing>
            <wp:anchor distT="0" distB="0" distL="114300" distR="114300" simplePos="0" relativeHeight="251658752" behindDoc="0" locked="0" layoutInCell="1" allowOverlap="1" wp14:anchorId="5F2AE1F6" wp14:editId="0B2B8DE9">
              <wp:simplePos x="0" y="0"/>
              <wp:positionH relativeFrom="margin">
                <wp:align>left</wp:align>
              </wp:positionH>
              <wp:positionV relativeFrom="paragraph">
                <wp:posOffset>-20744</wp:posOffset>
              </wp:positionV>
              <wp:extent cx="1849784" cy="190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schoolgids.jpg"/>
                      <pic:cNvPicPr/>
                    </pic:nvPicPr>
                    <pic:blipFill>
                      <a:blip r:embed="rId1">
                        <a:extLst>
                          <a:ext uri="{28A0092B-C50C-407E-A947-70E740481C1C}">
                            <a14:useLocalDpi xmlns:a14="http://schemas.microsoft.com/office/drawing/2010/main" val="0"/>
                          </a:ext>
                        </a:extLst>
                      </a:blip>
                      <a:stretch>
                        <a:fillRect/>
                      </a:stretch>
                    </pic:blipFill>
                    <pic:spPr>
                      <a:xfrm>
                        <a:off x="0" y="0"/>
                        <a:ext cx="1849784" cy="190500"/>
                      </a:xfrm>
                      <a:prstGeom prst="rect">
                        <a:avLst/>
                      </a:prstGeom>
                    </pic:spPr>
                  </pic:pic>
                </a:graphicData>
              </a:graphic>
            </wp:anchor>
          </w:drawing>
        </w:r>
        <w:r w:rsidR="00CA3C4B">
          <w:tab/>
        </w:r>
        <w:r w:rsidR="00FD6AE3">
          <w:rPr>
            <w:lang w:val="nl-NL"/>
          </w:rPr>
          <w:t xml:space="preserve">Versie </w:t>
        </w:r>
        <w:r w:rsidR="00FD6AE3">
          <w:fldChar w:fldCharType="begin"/>
        </w:r>
        <w:r w:rsidR="00FD6AE3">
          <w:instrText xml:space="preserve"> TIME \@ "d-M-yyyy" </w:instrText>
        </w:r>
        <w:r w:rsidR="00FD6AE3">
          <w:fldChar w:fldCharType="separate"/>
        </w:r>
        <w:r w:rsidR="00E82B27">
          <w:rPr>
            <w:noProof/>
          </w:rPr>
          <w:t>24-1-2025</w:t>
        </w:r>
        <w:r w:rsidR="00FD6AE3">
          <w:fldChar w:fldCharType="end"/>
        </w:r>
        <w:r w:rsidR="00CA3C4B">
          <w:tab/>
        </w:r>
        <w:r w:rsidR="00CA3C4B" w:rsidRPr="003431DF">
          <w:rPr>
            <w:color w:val="7C502B"/>
          </w:rPr>
          <w:fldChar w:fldCharType="begin"/>
        </w:r>
        <w:r w:rsidR="00CA3C4B" w:rsidRPr="003431DF">
          <w:rPr>
            <w:color w:val="7C502B"/>
          </w:rPr>
          <w:instrText xml:space="preserve"> PAGE   \* MERGEFORMAT </w:instrText>
        </w:r>
        <w:r w:rsidR="00CA3C4B" w:rsidRPr="003431DF">
          <w:rPr>
            <w:color w:val="7C502B"/>
          </w:rPr>
          <w:fldChar w:fldCharType="separate"/>
        </w:r>
        <w:r w:rsidR="009B2915">
          <w:rPr>
            <w:noProof/>
            <w:color w:val="7C502B"/>
          </w:rPr>
          <w:t>13</w:t>
        </w:r>
        <w:r w:rsidR="00CA3C4B" w:rsidRPr="003431DF">
          <w:rPr>
            <w:noProof/>
            <w:color w:val="7C502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638C" w14:textId="77777777" w:rsidR="00BA7A2A" w:rsidRDefault="00BA7A2A" w:rsidP="00AE4A91">
      <w:pPr>
        <w:spacing w:after="0" w:line="240" w:lineRule="auto"/>
      </w:pPr>
      <w:r>
        <w:separator/>
      </w:r>
    </w:p>
  </w:footnote>
  <w:footnote w:type="continuationSeparator" w:id="0">
    <w:p w14:paraId="195A46CF" w14:textId="77777777" w:rsidR="00BA7A2A" w:rsidRDefault="00BA7A2A" w:rsidP="00AE4A91">
      <w:pPr>
        <w:spacing w:after="0" w:line="240" w:lineRule="auto"/>
      </w:pPr>
      <w:r>
        <w:continuationSeparator/>
      </w:r>
    </w:p>
  </w:footnote>
  <w:footnote w:type="continuationNotice" w:id="1">
    <w:p w14:paraId="3F85A568" w14:textId="77777777" w:rsidR="00BA7A2A" w:rsidRDefault="00BA7A2A">
      <w:pPr>
        <w:spacing w:after="0" w:line="240" w:lineRule="auto"/>
      </w:pPr>
    </w:p>
  </w:footnote>
  <w:footnote w:id="2">
    <w:p w14:paraId="425875E0" w14:textId="0FE2F295" w:rsidR="004A3B94" w:rsidRPr="00BE79D0" w:rsidRDefault="004A3B94" w:rsidP="65AF09FE">
      <w:pPr>
        <w:pStyle w:val="Voetnoottekst"/>
        <w:rPr>
          <w:lang w:val="nl-NL"/>
        </w:rPr>
      </w:pPr>
      <w:r>
        <w:rPr>
          <w:rStyle w:val="Voetnootmarkering"/>
        </w:rPr>
        <w:footnoteRef/>
      </w:r>
      <w:r>
        <w:t xml:space="preserve"> </w:t>
      </w:r>
      <w:r w:rsidR="00BE79D0" w:rsidRPr="5A922AB4">
        <w:rPr>
          <w:rFonts w:ascii="Calibri" w:eastAsia="Calibri" w:hAnsi="Calibri" w:cs="Calibri"/>
          <w:color w:val="000000" w:themeColor="text1"/>
          <w:sz w:val="16"/>
          <w:szCs w:val="16"/>
        </w:rPr>
        <w:t>Waar ‘</w:t>
      </w:r>
      <w:r w:rsidR="00BE79D0" w:rsidRPr="00BE79D0">
        <w:rPr>
          <w:rFonts w:ascii="Calibri" w:eastAsia="Calibri" w:hAnsi="Calibri" w:cs="Calibri"/>
          <w:color w:val="000000" w:themeColor="text1"/>
          <w:sz w:val="16"/>
          <w:szCs w:val="16"/>
          <w:lang w:val="nl-NL"/>
        </w:rPr>
        <w:t>ou</w:t>
      </w:r>
      <w:r w:rsidR="00BE79D0">
        <w:rPr>
          <w:rFonts w:ascii="Calibri" w:eastAsia="Calibri" w:hAnsi="Calibri" w:cs="Calibri"/>
          <w:color w:val="000000" w:themeColor="text1"/>
          <w:sz w:val="16"/>
          <w:szCs w:val="16"/>
          <w:lang w:val="nl-NL"/>
        </w:rPr>
        <w:t>ders’</w:t>
      </w:r>
      <w:r w:rsidR="00BE79D0" w:rsidRPr="5A922AB4">
        <w:rPr>
          <w:rFonts w:ascii="Calibri" w:eastAsia="Calibri" w:hAnsi="Calibri" w:cs="Calibri"/>
          <w:color w:val="000000" w:themeColor="text1"/>
          <w:sz w:val="16"/>
          <w:szCs w:val="16"/>
        </w:rPr>
        <w:t xml:space="preserve"> staat, </w:t>
      </w:r>
      <w:r w:rsidR="0023103A" w:rsidRPr="0023103A">
        <w:rPr>
          <w:rFonts w:ascii="Calibri" w:eastAsia="Calibri" w:hAnsi="Calibri" w:cs="Calibri"/>
          <w:color w:val="000000" w:themeColor="text1"/>
          <w:sz w:val="16"/>
          <w:szCs w:val="16"/>
          <w:lang w:val="nl-NL"/>
        </w:rPr>
        <w:t>wo</w:t>
      </w:r>
      <w:r w:rsidR="0023103A">
        <w:rPr>
          <w:rFonts w:ascii="Calibri" w:eastAsia="Calibri" w:hAnsi="Calibri" w:cs="Calibri"/>
          <w:color w:val="000000" w:themeColor="text1"/>
          <w:sz w:val="16"/>
          <w:szCs w:val="16"/>
          <w:lang w:val="nl-NL"/>
        </w:rPr>
        <w:t>rden ook ‘verzorgers’ bedoeld.</w:t>
      </w:r>
    </w:p>
  </w:footnote>
  <w:footnote w:id="3">
    <w:p w14:paraId="2B3E8334" w14:textId="77777777" w:rsidR="005122A0" w:rsidRPr="00520D66" w:rsidRDefault="005122A0" w:rsidP="005122A0">
      <w:pPr>
        <w:pStyle w:val="Voetnoottekst"/>
        <w:rPr>
          <w:lang w:val="nl-NL"/>
        </w:rPr>
      </w:pPr>
      <w:r>
        <w:rPr>
          <w:rStyle w:val="Voetnootmarkering"/>
        </w:rPr>
        <w:footnoteRef/>
      </w:r>
      <w:r>
        <w:t xml:space="preserve"> </w:t>
      </w:r>
      <w:r w:rsidRPr="00520D66">
        <w:rPr>
          <w:lang w:val="nl-NL"/>
        </w:rPr>
        <w:t>Zie Protocol Buiten (V.3) voor h</w:t>
      </w:r>
      <w:r>
        <w:rPr>
          <w:lang w:val="nl-NL"/>
        </w:rPr>
        <w:t>et Open Terrein Certificaat.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22C"/>
    <w:multiLevelType w:val="hybridMultilevel"/>
    <w:tmpl w:val="656084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660E43"/>
    <w:multiLevelType w:val="hybridMultilevel"/>
    <w:tmpl w:val="B72E020E"/>
    <w:lvl w:ilvl="0" w:tplc="0CE88F14">
      <w:start w:val="1"/>
      <w:numFmt w:val="bullet"/>
      <w:lvlText w:val=""/>
      <w:lvlJc w:val="left"/>
      <w:pPr>
        <w:ind w:left="720" w:hanging="360"/>
      </w:pPr>
      <w:rPr>
        <w:rFonts w:ascii="Symbol" w:hAnsi="Symbol" w:hint="default"/>
      </w:rPr>
    </w:lvl>
    <w:lvl w:ilvl="1" w:tplc="62F480B8">
      <w:start w:val="1"/>
      <w:numFmt w:val="bullet"/>
      <w:lvlText w:val="o"/>
      <w:lvlJc w:val="left"/>
      <w:pPr>
        <w:ind w:left="1440" w:hanging="360"/>
      </w:pPr>
      <w:rPr>
        <w:rFonts w:ascii="Courier New" w:hAnsi="Courier New" w:hint="default"/>
      </w:rPr>
    </w:lvl>
    <w:lvl w:ilvl="2" w:tplc="722EC30E">
      <w:start w:val="1"/>
      <w:numFmt w:val="bullet"/>
      <w:lvlText w:val=""/>
      <w:lvlJc w:val="left"/>
      <w:pPr>
        <w:ind w:left="2160" w:hanging="360"/>
      </w:pPr>
      <w:rPr>
        <w:rFonts w:ascii="Wingdings" w:hAnsi="Wingdings" w:hint="default"/>
      </w:rPr>
    </w:lvl>
    <w:lvl w:ilvl="3" w:tplc="7F207018">
      <w:start w:val="1"/>
      <w:numFmt w:val="bullet"/>
      <w:lvlText w:val=""/>
      <w:lvlJc w:val="left"/>
      <w:pPr>
        <w:ind w:left="2880" w:hanging="360"/>
      </w:pPr>
      <w:rPr>
        <w:rFonts w:ascii="Symbol" w:hAnsi="Symbol" w:hint="default"/>
      </w:rPr>
    </w:lvl>
    <w:lvl w:ilvl="4" w:tplc="B380AECC">
      <w:start w:val="1"/>
      <w:numFmt w:val="bullet"/>
      <w:lvlText w:val="o"/>
      <w:lvlJc w:val="left"/>
      <w:pPr>
        <w:ind w:left="3600" w:hanging="360"/>
      </w:pPr>
      <w:rPr>
        <w:rFonts w:ascii="Courier New" w:hAnsi="Courier New" w:hint="default"/>
      </w:rPr>
    </w:lvl>
    <w:lvl w:ilvl="5" w:tplc="483A3860">
      <w:start w:val="1"/>
      <w:numFmt w:val="bullet"/>
      <w:lvlText w:val=""/>
      <w:lvlJc w:val="left"/>
      <w:pPr>
        <w:ind w:left="4320" w:hanging="360"/>
      </w:pPr>
      <w:rPr>
        <w:rFonts w:ascii="Wingdings" w:hAnsi="Wingdings" w:hint="default"/>
      </w:rPr>
    </w:lvl>
    <w:lvl w:ilvl="6" w:tplc="1F7E7148">
      <w:start w:val="1"/>
      <w:numFmt w:val="bullet"/>
      <w:lvlText w:val=""/>
      <w:lvlJc w:val="left"/>
      <w:pPr>
        <w:ind w:left="5040" w:hanging="360"/>
      </w:pPr>
      <w:rPr>
        <w:rFonts w:ascii="Symbol" w:hAnsi="Symbol" w:hint="default"/>
      </w:rPr>
    </w:lvl>
    <w:lvl w:ilvl="7" w:tplc="6FA8E5AC">
      <w:start w:val="1"/>
      <w:numFmt w:val="bullet"/>
      <w:lvlText w:val="o"/>
      <w:lvlJc w:val="left"/>
      <w:pPr>
        <w:ind w:left="5760" w:hanging="360"/>
      </w:pPr>
      <w:rPr>
        <w:rFonts w:ascii="Courier New" w:hAnsi="Courier New" w:hint="default"/>
      </w:rPr>
    </w:lvl>
    <w:lvl w:ilvl="8" w:tplc="8474E0CA">
      <w:start w:val="1"/>
      <w:numFmt w:val="bullet"/>
      <w:lvlText w:val=""/>
      <w:lvlJc w:val="left"/>
      <w:pPr>
        <w:ind w:left="6480" w:hanging="360"/>
      </w:pPr>
      <w:rPr>
        <w:rFonts w:ascii="Wingdings" w:hAnsi="Wingdings" w:hint="default"/>
      </w:rPr>
    </w:lvl>
  </w:abstractNum>
  <w:abstractNum w:abstractNumId="2" w15:restartNumberingAfterBreak="0">
    <w:nsid w:val="0A8F5244"/>
    <w:multiLevelType w:val="hybridMultilevel"/>
    <w:tmpl w:val="CA0A82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E34BB3"/>
    <w:multiLevelType w:val="hybridMultilevel"/>
    <w:tmpl w:val="977E31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E51A65"/>
    <w:multiLevelType w:val="hybridMultilevel"/>
    <w:tmpl w:val="7B3420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B4E5B40"/>
    <w:multiLevelType w:val="hybridMultilevel"/>
    <w:tmpl w:val="F41C7A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BC41C68"/>
    <w:multiLevelType w:val="hybridMultilevel"/>
    <w:tmpl w:val="D2E07F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F3F2342"/>
    <w:multiLevelType w:val="hybridMultilevel"/>
    <w:tmpl w:val="8DA8EC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C33EFF"/>
    <w:multiLevelType w:val="hybridMultilevel"/>
    <w:tmpl w:val="EA882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7EA3259"/>
    <w:multiLevelType w:val="hybridMultilevel"/>
    <w:tmpl w:val="A10A75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F441B62"/>
    <w:multiLevelType w:val="hybridMultilevel"/>
    <w:tmpl w:val="7B8E93D6"/>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F152F7"/>
    <w:multiLevelType w:val="multilevel"/>
    <w:tmpl w:val="3C38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A2CC2"/>
    <w:multiLevelType w:val="hybridMultilevel"/>
    <w:tmpl w:val="29949FDC"/>
    <w:lvl w:ilvl="0" w:tplc="F1CE163A">
      <w:start w:val="4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C5558E"/>
    <w:multiLevelType w:val="hybridMultilevel"/>
    <w:tmpl w:val="E7789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DA05BE"/>
    <w:multiLevelType w:val="hybridMultilevel"/>
    <w:tmpl w:val="D982E352"/>
    <w:lvl w:ilvl="0" w:tplc="5D9EFB82">
      <w:start w:val="1"/>
      <w:numFmt w:val="decimal"/>
      <w:lvlText w:val="%1."/>
      <w:lvlJc w:val="left"/>
      <w:pPr>
        <w:ind w:left="720" w:hanging="360"/>
      </w:pPr>
    </w:lvl>
    <w:lvl w:ilvl="1" w:tplc="515C85CC">
      <w:start w:val="1"/>
      <w:numFmt w:val="lowerLetter"/>
      <w:lvlText w:val="%2."/>
      <w:lvlJc w:val="left"/>
      <w:pPr>
        <w:ind w:left="1440" w:hanging="360"/>
      </w:pPr>
    </w:lvl>
    <w:lvl w:ilvl="2" w:tplc="76BA39D0">
      <w:start w:val="1"/>
      <w:numFmt w:val="lowerRoman"/>
      <w:lvlText w:val="%3."/>
      <w:lvlJc w:val="right"/>
      <w:pPr>
        <w:ind w:left="2160" w:hanging="180"/>
      </w:pPr>
    </w:lvl>
    <w:lvl w:ilvl="3" w:tplc="3CB8BCE6">
      <w:start w:val="1"/>
      <w:numFmt w:val="decimal"/>
      <w:lvlText w:val="%4."/>
      <w:lvlJc w:val="left"/>
      <w:pPr>
        <w:ind w:left="2880" w:hanging="360"/>
      </w:pPr>
    </w:lvl>
    <w:lvl w:ilvl="4" w:tplc="34680086">
      <w:start w:val="1"/>
      <w:numFmt w:val="lowerLetter"/>
      <w:lvlText w:val="%5."/>
      <w:lvlJc w:val="left"/>
      <w:pPr>
        <w:ind w:left="3600" w:hanging="360"/>
      </w:pPr>
    </w:lvl>
    <w:lvl w:ilvl="5" w:tplc="6C743E3C">
      <w:start w:val="1"/>
      <w:numFmt w:val="lowerRoman"/>
      <w:lvlText w:val="%6."/>
      <w:lvlJc w:val="right"/>
      <w:pPr>
        <w:ind w:left="4320" w:hanging="180"/>
      </w:pPr>
    </w:lvl>
    <w:lvl w:ilvl="6" w:tplc="0B807728">
      <w:start w:val="1"/>
      <w:numFmt w:val="decimal"/>
      <w:lvlText w:val="%7."/>
      <w:lvlJc w:val="left"/>
      <w:pPr>
        <w:ind w:left="5040" w:hanging="360"/>
      </w:pPr>
    </w:lvl>
    <w:lvl w:ilvl="7" w:tplc="AB3A47D6">
      <w:start w:val="1"/>
      <w:numFmt w:val="lowerLetter"/>
      <w:lvlText w:val="%8."/>
      <w:lvlJc w:val="left"/>
      <w:pPr>
        <w:ind w:left="5760" w:hanging="360"/>
      </w:pPr>
    </w:lvl>
    <w:lvl w:ilvl="8" w:tplc="42484B32">
      <w:start w:val="1"/>
      <w:numFmt w:val="lowerRoman"/>
      <w:lvlText w:val="%9."/>
      <w:lvlJc w:val="right"/>
      <w:pPr>
        <w:ind w:left="6480" w:hanging="180"/>
      </w:pPr>
    </w:lvl>
  </w:abstractNum>
  <w:abstractNum w:abstractNumId="15" w15:restartNumberingAfterBreak="0">
    <w:nsid w:val="2F284D9A"/>
    <w:multiLevelType w:val="hybridMultilevel"/>
    <w:tmpl w:val="B7A4B3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F410241"/>
    <w:multiLevelType w:val="hybridMultilevel"/>
    <w:tmpl w:val="61987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8BF2D38"/>
    <w:multiLevelType w:val="hybridMultilevel"/>
    <w:tmpl w:val="D1342E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FE7555D"/>
    <w:multiLevelType w:val="hybridMultilevel"/>
    <w:tmpl w:val="1868A8E4"/>
    <w:lvl w:ilvl="0" w:tplc="0413000F">
      <w:start w:val="1"/>
      <w:numFmt w:val="decimal"/>
      <w:lvlText w:val="%1."/>
      <w:lvlJc w:val="left"/>
      <w:pPr>
        <w:ind w:left="765" w:hanging="360"/>
      </w:pPr>
    </w:lvl>
    <w:lvl w:ilvl="1" w:tplc="04130019">
      <w:start w:val="1"/>
      <w:numFmt w:val="lowerLetter"/>
      <w:lvlText w:val="%2."/>
      <w:lvlJc w:val="left"/>
      <w:pPr>
        <w:ind w:left="1485" w:hanging="360"/>
      </w:pPr>
    </w:lvl>
    <w:lvl w:ilvl="2" w:tplc="0413001B">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9" w15:restartNumberingAfterBreak="0">
    <w:nsid w:val="484A0445"/>
    <w:multiLevelType w:val="hybridMultilevel"/>
    <w:tmpl w:val="024A1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FC1EE6"/>
    <w:multiLevelType w:val="hybridMultilevel"/>
    <w:tmpl w:val="33C8F4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E560BF8"/>
    <w:multiLevelType w:val="hybridMultilevel"/>
    <w:tmpl w:val="99D27B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AF2277"/>
    <w:multiLevelType w:val="hybridMultilevel"/>
    <w:tmpl w:val="C9A8A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1CD78B9"/>
    <w:multiLevelType w:val="hybridMultilevel"/>
    <w:tmpl w:val="C78485B0"/>
    <w:lvl w:ilvl="0" w:tplc="82D24202">
      <w:start w:val="4"/>
      <w:numFmt w:val="bullet"/>
      <w:lvlText w:val="•"/>
      <w:lvlJc w:val="left"/>
      <w:pPr>
        <w:ind w:left="420" w:hanging="360"/>
      </w:pPr>
      <w:rPr>
        <w:rFonts w:ascii="Calibri" w:eastAsiaTheme="minorHAnsi" w:hAnsi="Calibri" w:cs="Calibri"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24" w15:restartNumberingAfterBreak="0">
    <w:nsid w:val="520C5CC4"/>
    <w:multiLevelType w:val="hybridMultilevel"/>
    <w:tmpl w:val="0A0000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910C4C"/>
    <w:multiLevelType w:val="hybridMultilevel"/>
    <w:tmpl w:val="C1D236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44175E"/>
    <w:multiLevelType w:val="hybridMultilevel"/>
    <w:tmpl w:val="33B4E4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CAA28FD"/>
    <w:multiLevelType w:val="hybridMultilevel"/>
    <w:tmpl w:val="67C6B6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C644DE"/>
    <w:multiLevelType w:val="hybridMultilevel"/>
    <w:tmpl w:val="849855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1166118"/>
    <w:multiLevelType w:val="hybridMultilevel"/>
    <w:tmpl w:val="26CA6D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36F6911"/>
    <w:multiLevelType w:val="hybridMultilevel"/>
    <w:tmpl w:val="DB6C60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53F6B8F"/>
    <w:multiLevelType w:val="hybridMultilevel"/>
    <w:tmpl w:val="12B4F1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AD06AB2"/>
    <w:multiLevelType w:val="hybridMultilevel"/>
    <w:tmpl w:val="D9E819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B6D7B70"/>
    <w:multiLevelType w:val="hybridMultilevel"/>
    <w:tmpl w:val="7A3243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BB851B2"/>
    <w:multiLevelType w:val="hybridMultilevel"/>
    <w:tmpl w:val="B186F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C60618A"/>
    <w:multiLevelType w:val="hybridMultilevel"/>
    <w:tmpl w:val="56020E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7F955E0"/>
    <w:multiLevelType w:val="hybridMultilevel"/>
    <w:tmpl w:val="8EF822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41623367">
    <w:abstractNumId w:val="1"/>
  </w:num>
  <w:num w:numId="2" w16cid:durableId="1459374037">
    <w:abstractNumId w:val="14"/>
  </w:num>
  <w:num w:numId="3" w16cid:durableId="525364859">
    <w:abstractNumId w:val="11"/>
  </w:num>
  <w:num w:numId="4" w16cid:durableId="861091104">
    <w:abstractNumId w:val="5"/>
  </w:num>
  <w:num w:numId="5" w16cid:durableId="1129124034">
    <w:abstractNumId w:val="25"/>
  </w:num>
  <w:num w:numId="6" w16cid:durableId="825822288">
    <w:abstractNumId w:val="16"/>
  </w:num>
  <w:num w:numId="7" w16cid:durableId="986476991">
    <w:abstractNumId w:val="23"/>
  </w:num>
  <w:num w:numId="8" w16cid:durableId="1212958440">
    <w:abstractNumId w:val="6"/>
  </w:num>
  <w:num w:numId="9" w16cid:durableId="1956986340">
    <w:abstractNumId w:val="3"/>
  </w:num>
  <w:num w:numId="10" w16cid:durableId="1931424986">
    <w:abstractNumId w:val="13"/>
  </w:num>
  <w:num w:numId="11" w16cid:durableId="1070419686">
    <w:abstractNumId w:val="15"/>
  </w:num>
  <w:num w:numId="12" w16cid:durableId="421804829">
    <w:abstractNumId w:val="30"/>
  </w:num>
  <w:num w:numId="13" w16cid:durableId="24140863">
    <w:abstractNumId w:val="31"/>
  </w:num>
  <w:num w:numId="14" w16cid:durableId="406658663">
    <w:abstractNumId w:val="9"/>
  </w:num>
  <w:num w:numId="15" w16cid:durableId="134222345">
    <w:abstractNumId w:val="0"/>
  </w:num>
  <w:num w:numId="16" w16cid:durableId="1795906591">
    <w:abstractNumId w:val="20"/>
  </w:num>
  <w:num w:numId="17" w16cid:durableId="775252487">
    <w:abstractNumId w:val="24"/>
  </w:num>
  <w:num w:numId="18" w16cid:durableId="482939373">
    <w:abstractNumId w:val="22"/>
  </w:num>
  <w:num w:numId="19" w16cid:durableId="979849065">
    <w:abstractNumId w:val="28"/>
  </w:num>
  <w:num w:numId="20" w16cid:durableId="696735694">
    <w:abstractNumId w:val="21"/>
  </w:num>
  <w:num w:numId="21" w16cid:durableId="1325746154">
    <w:abstractNumId w:val="35"/>
  </w:num>
  <w:num w:numId="22" w16cid:durableId="631255077">
    <w:abstractNumId w:val="8"/>
  </w:num>
  <w:num w:numId="23" w16cid:durableId="773134310">
    <w:abstractNumId w:val="34"/>
  </w:num>
  <w:num w:numId="24" w16cid:durableId="145634265">
    <w:abstractNumId w:val="10"/>
  </w:num>
  <w:num w:numId="25" w16cid:durableId="43599498">
    <w:abstractNumId w:val="7"/>
  </w:num>
  <w:num w:numId="26" w16cid:durableId="325012777">
    <w:abstractNumId w:val="33"/>
  </w:num>
  <w:num w:numId="27" w16cid:durableId="1832941384">
    <w:abstractNumId w:val="27"/>
  </w:num>
  <w:num w:numId="28" w16cid:durableId="1432311484">
    <w:abstractNumId w:val="2"/>
  </w:num>
  <w:num w:numId="29" w16cid:durableId="236522354">
    <w:abstractNumId w:val="4"/>
  </w:num>
  <w:num w:numId="30" w16cid:durableId="1568295413">
    <w:abstractNumId w:val="12"/>
  </w:num>
  <w:num w:numId="31" w16cid:durableId="1327324685">
    <w:abstractNumId w:val="26"/>
  </w:num>
  <w:num w:numId="32" w16cid:durableId="449127198">
    <w:abstractNumId w:val="32"/>
  </w:num>
  <w:num w:numId="33" w16cid:durableId="529295326">
    <w:abstractNumId w:val="36"/>
  </w:num>
  <w:num w:numId="34" w16cid:durableId="1135415938">
    <w:abstractNumId w:val="29"/>
  </w:num>
  <w:num w:numId="35" w16cid:durableId="396632991">
    <w:abstractNumId w:val="17"/>
  </w:num>
  <w:num w:numId="36" w16cid:durableId="605427793">
    <w:abstractNumId w:val="19"/>
  </w:num>
  <w:num w:numId="37" w16cid:durableId="8835665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9E"/>
    <w:rsid w:val="000049F4"/>
    <w:rsid w:val="000057A0"/>
    <w:rsid w:val="00007EE3"/>
    <w:rsid w:val="00013E1C"/>
    <w:rsid w:val="00014F87"/>
    <w:rsid w:val="000158C2"/>
    <w:rsid w:val="0002335B"/>
    <w:rsid w:val="00023721"/>
    <w:rsid w:val="00032B1F"/>
    <w:rsid w:val="00032EE4"/>
    <w:rsid w:val="00036E31"/>
    <w:rsid w:val="00036E65"/>
    <w:rsid w:val="00037AAA"/>
    <w:rsid w:val="00040C3F"/>
    <w:rsid w:val="0004222C"/>
    <w:rsid w:val="00043E2D"/>
    <w:rsid w:val="00045786"/>
    <w:rsid w:val="00054798"/>
    <w:rsid w:val="0005617D"/>
    <w:rsid w:val="00056A00"/>
    <w:rsid w:val="00060B03"/>
    <w:rsid w:val="0006122B"/>
    <w:rsid w:val="0006170B"/>
    <w:rsid w:val="000654DB"/>
    <w:rsid w:val="00071245"/>
    <w:rsid w:val="000743EF"/>
    <w:rsid w:val="00074D79"/>
    <w:rsid w:val="0007522C"/>
    <w:rsid w:val="00075DC1"/>
    <w:rsid w:val="0008322F"/>
    <w:rsid w:val="00085C84"/>
    <w:rsid w:val="00087FB8"/>
    <w:rsid w:val="0009090E"/>
    <w:rsid w:val="00091662"/>
    <w:rsid w:val="0009722E"/>
    <w:rsid w:val="000A0698"/>
    <w:rsid w:val="000B06DD"/>
    <w:rsid w:val="000B0EB9"/>
    <w:rsid w:val="000B4C70"/>
    <w:rsid w:val="000B59BF"/>
    <w:rsid w:val="000C0C51"/>
    <w:rsid w:val="000C3B66"/>
    <w:rsid w:val="000C5012"/>
    <w:rsid w:val="000C70FA"/>
    <w:rsid w:val="000D229C"/>
    <w:rsid w:val="000D5165"/>
    <w:rsid w:val="000D6C62"/>
    <w:rsid w:val="000E1A3D"/>
    <w:rsid w:val="000F28BC"/>
    <w:rsid w:val="000F5D5A"/>
    <w:rsid w:val="000F6406"/>
    <w:rsid w:val="000F64B1"/>
    <w:rsid w:val="000F7906"/>
    <w:rsid w:val="00100B7A"/>
    <w:rsid w:val="001025AA"/>
    <w:rsid w:val="00110A98"/>
    <w:rsid w:val="00111166"/>
    <w:rsid w:val="001114E9"/>
    <w:rsid w:val="00112AD0"/>
    <w:rsid w:val="00114F7E"/>
    <w:rsid w:val="00120583"/>
    <w:rsid w:val="00122476"/>
    <w:rsid w:val="001232F6"/>
    <w:rsid w:val="00123D97"/>
    <w:rsid w:val="00127649"/>
    <w:rsid w:val="0014033B"/>
    <w:rsid w:val="0014230D"/>
    <w:rsid w:val="00144E00"/>
    <w:rsid w:val="00147AD2"/>
    <w:rsid w:val="001508EA"/>
    <w:rsid w:val="001530AC"/>
    <w:rsid w:val="00153E5A"/>
    <w:rsid w:val="0015459E"/>
    <w:rsid w:val="001547D0"/>
    <w:rsid w:val="0015538E"/>
    <w:rsid w:val="001556EE"/>
    <w:rsid w:val="00160498"/>
    <w:rsid w:val="00162EC6"/>
    <w:rsid w:val="001703DB"/>
    <w:rsid w:val="001755EB"/>
    <w:rsid w:val="00176DD4"/>
    <w:rsid w:val="00177A1E"/>
    <w:rsid w:val="001853DE"/>
    <w:rsid w:val="00186266"/>
    <w:rsid w:val="00187365"/>
    <w:rsid w:val="0019066A"/>
    <w:rsid w:val="00193119"/>
    <w:rsid w:val="00196D97"/>
    <w:rsid w:val="001A1B03"/>
    <w:rsid w:val="001A2829"/>
    <w:rsid w:val="001A4CA3"/>
    <w:rsid w:val="001B32DF"/>
    <w:rsid w:val="001B761F"/>
    <w:rsid w:val="001C5648"/>
    <w:rsid w:val="001D4411"/>
    <w:rsid w:val="001E0E5E"/>
    <w:rsid w:val="001E10E2"/>
    <w:rsid w:val="001E1168"/>
    <w:rsid w:val="001F11D3"/>
    <w:rsid w:val="001F1797"/>
    <w:rsid w:val="001F19E7"/>
    <w:rsid w:val="001F3272"/>
    <w:rsid w:val="001F5FE4"/>
    <w:rsid w:val="001F6483"/>
    <w:rsid w:val="00205E7C"/>
    <w:rsid w:val="00212CA3"/>
    <w:rsid w:val="00215E7F"/>
    <w:rsid w:val="0021615F"/>
    <w:rsid w:val="0022327E"/>
    <w:rsid w:val="00224175"/>
    <w:rsid w:val="002246CF"/>
    <w:rsid w:val="00226DD9"/>
    <w:rsid w:val="00227B04"/>
    <w:rsid w:val="0023103A"/>
    <w:rsid w:val="00232355"/>
    <w:rsid w:val="002353CF"/>
    <w:rsid w:val="00241927"/>
    <w:rsid w:val="00243303"/>
    <w:rsid w:val="00243501"/>
    <w:rsid w:val="00243B67"/>
    <w:rsid w:val="0024465F"/>
    <w:rsid w:val="002460D9"/>
    <w:rsid w:val="00246C8D"/>
    <w:rsid w:val="002471A7"/>
    <w:rsid w:val="002530CA"/>
    <w:rsid w:val="002544A8"/>
    <w:rsid w:val="00257A58"/>
    <w:rsid w:val="002631BE"/>
    <w:rsid w:val="00264730"/>
    <w:rsid w:val="00265026"/>
    <w:rsid w:val="00266DE1"/>
    <w:rsid w:val="00267092"/>
    <w:rsid w:val="00270BCB"/>
    <w:rsid w:val="00272AD3"/>
    <w:rsid w:val="00275AA2"/>
    <w:rsid w:val="00276569"/>
    <w:rsid w:val="00277CE0"/>
    <w:rsid w:val="0028772D"/>
    <w:rsid w:val="00287C05"/>
    <w:rsid w:val="002933BA"/>
    <w:rsid w:val="00293462"/>
    <w:rsid w:val="002949FA"/>
    <w:rsid w:val="00294DB6"/>
    <w:rsid w:val="00296158"/>
    <w:rsid w:val="00297469"/>
    <w:rsid w:val="002A22FE"/>
    <w:rsid w:val="002A522A"/>
    <w:rsid w:val="002A57AC"/>
    <w:rsid w:val="002B0905"/>
    <w:rsid w:val="002B5B86"/>
    <w:rsid w:val="002C14B0"/>
    <w:rsid w:val="002C3BD4"/>
    <w:rsid w:val="002D1B43"/>
    <w:rsid w:val="002D3DB3"/>
    <w:rsid w:val="002D4478"/>
    <w:rsid w:val="002D4F2A"/>
    <w:rsid w:val="002D7090"/>
    <w:rsid w:val="002E1FEE"/>
    <w:rsid w:val="002E31EC"/>
    <w:rsid w:val="002E3BBC"/>
    <w:rsid w:val="002E5182"/>
    <w:rsid w:val="002E6D64"/>
    <w:rsid w:val="002E72F2"/>
    <w:rsid w:val="002F4A1D"/>
    <w:rsid w:val="002F5B52"/>
    <w:rsid w:val="003111B7"/>
    <w:rsid w:val="00312771"/>
    <w:rsid w:val="0031554F"/>
    <w:rsid w:val="00321BCA"/>
    <w:rsid w:val="00322C11"/>
    <w:rsid w:val="00325D33"/>
    <w:rsid w:val="00333E75"/>
    <w:rsid w:val="003342FA"/>
    <w:rsid w:val="00334E93"/>
    <w:rsid w:val="00340AF3"/>
    <w:rsid w:val="00341124"/>
    <w:rsid w:val="003431DF"/>
    <w:rsid w:val="00343358"/>
    <w:rsid w:val="0034361F"/>
    <w:rsid w:val="00344BAA"/>
    <w:rsid w:val="00345D57"/>
    <w:rsid w:val="00350EA0"/>
    <w:rsid w:val="003521F9"/>
    <w:rsid w:val="003569FB"/>
    <w:rsid w:val="00360715"/>
    <w:rsid w:val="003644BC"/>
    <w:rsid w:val="0037192F"/>
    <w:rsid w:val="00371E63"/>
    <w:rsid w:val="0037278D"/>
    <w:rsid w:val="00373A8F"/>
    <w:rsid w:val="003755FC"/>
    <w:rsid w:val="00376D7B"/>
    <w:rsid w:val="00380111"/>
    <w:rsid w:val="00381D06"/>
    <w:rsid w:val="0038250D"/>
    <w:rsid w:val="00384F88"/>
    <w:rsid w:val="00395C8D"/>
    <w:rsid w:val="003961D4"/>
    <w:rsid w:val="00396D86"/>
    <w:rsid w:val="003A4DCD"/>
    <w:rsid w:val="003B4224"/>
    <w:rsid w:val="003B470C"/>
    <w:rsid w:val="003B5A02"/>
    <w:rsid w:val="003B7FED"/>
    <w:rsid w:val="003C3147"/>
    <w:rsid w:val="003C3266"/>
    <w:rsid w:val="003C50DE"/>
    <w:rsid w:val="003C5532"/>
    <w:rsid w:val="003C5535"/>
    <w:rsid w:val="003D16B5"/>
    <w:rsid w:val="003D2B46"/>
    <w:rsid w:val="003D3FC2"/>
    <w:rsid w:val="003D65B6"/>
    <w:rsid w:val="003D6EBF"/>
    <w:rsid w:val="003E2FC2"/>
    <w:rsid w:val="003E3279"/>
    <w:rsid w:val="003E4118"/>
    <w:rsid w:val="003E4D46"/>
    <w:rsid w:val="003E4ED2"/>
    <w:rsid w:val="003E5F3F"/>
    <w:rsid w:val="003F519F"/>
    <w:rsid w:val="003F51EA"/>
    <w:rsid w:val="004031C1"/>
    <w:rsid w:val="004062E9"/>
    <w:rsid w:val="004109F8"/>
    <w:rsid w:val="00411C49"/>
    <w:rsid w:val="00412A86"/>
    <w:rsid w:val="00414401"/>
    <w:rsid w:val="00414BA0"/>
    <w:rsid w:val="004150AD"/>
    <w:rsid w:val="00415126"/>
    <w:rsid w:val="00417195"/>
    <w:rsid w:val="00422CE4"/>
    <w:rsid w:val="0042564C"/>
    <w:rsid w:val="004279E5"/>
    <w:rsid w:val="00427B6F"/>
    <w:rsid w:val="00432147"/>
    <w:rsid w:val="00433545"/>
    <w:rsid w:val="0043371C"/>
    <w:rsid w:val="0043655D"/>
    <w:rsid w:val="00441431"/>
    <w:rsid w:val="004476D5"/>
    <w:rsid w:val="00457399"/>
    <w:rsid w:val="00457FD6"/>
    <w:rsid w:val="0046344E"/>
    <w:rsid w:val="00464767"/>
    <w:rsid w:val="00470190"/>
    <w:rsid w:val="00472F22"/>
    <w:rsid w:val="00473950"/>
    <w:rsid w:val="004770CD"/>
    <w:rsid w:val="0048078A"/>
    <w:rsid w:val="00480D7B"/>
    <w:rsid w:val="0048133F"/>
    <w:rsid w:val="00482EE6"/>
    <w:rsid w:val="00483E27"/>
    <w:rsid w:val="004853E1"/>
    <w:rsid w:val="00486ACA"/>
    <w:rsid w:val="00492FA7"/>
    <w:rsid w:val="00493D4A"/>
    <w:rsid w:val="0049439C"/>
    <w:rsid w:val="004A3B94"/>
    <w:rsid w:val="004A69E1"/>
    <w:rsid w:val="004A6F17"/>
    <w:rsid w:val="004B0191"/>
    <w:rsid w:val="004B3D7B"/>
    <w:rsid w:val="004B3E88"/>
    <w:rsid w:val="004B6147"/>
    <w:rsid w:val="004C1BEC"/>
    <w:rsid w:val="004C1E4A"/>
    <w:rsid w:val="004C1F5A"/>
    <w:rsid w:val="004C2B44"/>
    <w:rsid w:val="004C3312"/>
    <w:rsid w:val="004C5072"/>
    <w:rsid w:val="004C5CE0"/>
    <w:rsid w:val="004D2681"/>
    <w:rsid w:val="004D294E"/>
    <w:rsid w:val="004E28ED"/>
    <w:rsid w:val="004E43A8"/>
    <w:rsid w:val="004E7DA0"/>
    <w:rsid w:val="004F1BC1"/>
    <w:rsid w:val="004F31BD"/>
    <w:rsid w:val="004F4146"/>
    <w:rsid w:val="005011E0"/>
    <w:rsid w:val="005018C8"/>
    <w:rsid w:val="00510910"/>
    <w:rsid w:val="005122A0"/>
    <w:rsid w:val="0051269D"/>
    <w:rsid w:val="005146F1"/>
    <w:rsid w:val="00520D66"/>
    <w:rsid w:val="005228FA"/>
    <w:rsid w:val="00523E40"/>
    <w:rsid w:val="005273E1"/>
    <w:rsid w:val="00533854"/>
    <w:rsid w:val="00533B9E"/>
    <w:rsid w:val="005409F4"/>
    <w:rsid w:val="00541F77"/>
    <w:rsid w:val="00545055"/>
    <w:rsid w:val="0054572F"/>
    <w:rsid w:val="00546345"/>
    <w:rsid w:val="005473AE"/>
    <w:rsid w:val="005474FC"/>
    <w:rsid w:val="00552F2E"/>
    <w:rsid w:val="00554CDC"/>
    <w:rsid w:val="0055608E"/>
    <w:rsid w:val="0055740D"/>
    <w:rsid w:val="00562596"/>
    <w:rsid w:val="005669FC"/>
    <w:rsid w:val="00572FDA"/>
    <w:rsid w:val="00574EBC"/>
    <w:rsid w:val="00575433"/>
    <w:rsid w:val="00577CCC"/>
    <w:rsid w:val="00583DEF"/>
    <w:rsid w:val="005842AD"/>
    <w:rsid w:val="00584FD4"/>
    <w:rsid w:val="00587103"/>
    <w:rsid w:val="0059288B"/>
    <w:rsid w:val="00593E7A"/>
    <w:rsid w:val="00593E7B"/>
    <w:rsid w:val="00594A44"/>
    <w:rsid w:val="00594CC3"/>
    <w:rsid w:val="005A2970"/>
    <w:rsid w:val="005A4B0B"/>
    <w:rsid w:val="005A5934"/>
    <w:rsid w:val="005A61A3"/>
    <w:rsid w:val="005B0DA9"/>
    <w:rsid w:val="005B0EB0"/>
    <w:rsid w:val="005C0E50"/>
    <w:rsid w:val="005C35D9"/>
    <w:rsid w:val="005C71F4"/>
    <w:rsid w:val="005D0595"/>
    <w:rsid w:val="005D2EB0"/>
    <w:rsid w:val="005D5453"/>
    <w:rsid w:val="005D6411"/>
    <w:rsid w:val="005E089D"/>
    <w:rsid w:val="005E17E6"/>
    <w:rsid w:val="005E3FAB"/>
    <w:rsid w:val="005E67F2"/>
    <w:rsid w:val="005F1378"/>
    <w:rsid w:val="005F3CCC"/>
    <w:rsid w:val="005F3D1F"/>
    <w:rsid w:val="005F47D7"/>
    <w:rsid w:val="005F6FB0"/>
    <w:rsid w:val="0060079F"/>
    <w:rsid w:val="006008AC"/>
    <w:rsid w:val="006150A2"/>
    <w:rsid w:val="00615523"/>
    <w:rsid w:val="0062141D"/>
    <w:rsid w:val="006223C9"/>
    <w:rsid w:val="00622902"/>
    <w:rsid w:val="006234DB"/>
    <w:rsid w:val="00623850"/>
    <w:rsid w:val="00626044"/>
    <w:rsid w:val="00626BD2"/>
    <w:rsid w:val="00630DD0"/>
    <w:rsid w:val="0063468A"/>
    <w:rsid w:val="00634A81"/>
    <w:rsid w:val="00636D5B"/>
    <w:rsid w:val="00637610"/>
    <w:rsid w:val="00640EDD"/>
    <w:rsid w:val="0064133C"/>
    <w:rsid w:val="006425B2"/>
    <w:rsid w:val="006425CA"/>
    <w:rsid w:val="00643074"/>
    <w:rsid w:val="006438C3"/>
    <w:rsid w:val="00651D8E"/>
    <w:rsid w:val="0065278E"/>
    <w:rsid w:val="006557AB"/>
    <w:rsid w:val="0065756A"/>
    <w:rsid w:val="00660FF8"/>
    <w:rsid w:val="0066272C"/>
    <w:rsid w:val="00670C78"/>
    <w:rsid w:val="00671FBC"/>
    <w:rsid w:val="0068614F"/>
    <w:rsid w:val="00686663"/>
    <w:rsid w:val="00695D52"/>
    <w:rsid w:val="00697113"/>
    <w:rsid w:val="006A0003"/>
    <w:rsid w:val="006A177B"/>
    <w:rsid w:val="006A1809"/>
    <w:rsid w:val="006A48E4"/>
    <w:rsid w:val="006A4926"/>
    <w:rsid w:val="006A6680"/>
    <w:rsid w:val="006B259C"/>
    <w:rsid w:val="006B2C5E"/>
    <w:rsid w:val="006B329C"/>
    <w:rsid w:val="006B35A0"/>
    <w:rsid w:val="006B410C"/>
    <w:rsid w:val="006B5D28"/>
    <w:rsid w:val="006B6190"/>
    <w:rsid w:val="006B7337"/>
    <w:rsid w:val="006B7715"/>
    <w:rsid w:val="006C051C"/>
    <w:rsid w:val="006C5EC9"/>
    <w:rsid w:val="006C6284"/>
    <w:rsid w:val="006C6C2F"/>
    <w:rsid w:val="006C7688"/>
    <w:rsid w:val="006D05F0"/>
    <w:rsid w:val="006D2D99"/>
    <w:rsid w:val="006D3539"/>
    <w:rsid w:val="006D7EC3"/>
    <w:rsid w:val="006E099B"/>
    <w:rsid w:val="006E1342"/>
    <w:rsid w:val="006E464B"/>
    <w:rsid w:val="006E6C4F"/>
    <w:rsid w:val="006F2689"/>
    <w:rsid w:val="006F2FB4"/>
    <w:rsid w:val="006F6CFE"/>
    <w:rsid w:val="006F758B"/>
    <w:rsid w:val="006F79BF"/>
    <w:rsid w:val="00701411"/>
    <w:rsid w:val="0070282E"/>
    <w:rsid w:val="00704840"/>
    <w:rsid w:val="00706CFC"/>
    <w:rsid w:val="007133C6"/>
    <w:rsid w:val="007136F5"/>
    <w:rsid w:val="00713B8D"/>
    <w:rsid w:val="00715AEB"/>
    <w:rsid w:val="00717A48"/>
    <w:rsid w:val="00721420"/>
    <w:rsid w:val="007275B7"/>
    <w:rsid w:val="00727A8F"/>
    <w:rsid w:val="00730E0E"/>
    <w:rsid w:val="007312D4"/>
    <w:rsid w:val="00733916"/>
    <w:rsid w:val="00734B37"/>
    <w:rsid w:val="00735E7A"/>
    <w:rsid w:val="007362A1"/>
    <w:rsid w:val="00737ADC"/>
    <w:rsid w:val="00742139"/>
    <w:rsid w:val="00743B5E"/>
    <w:rsid w:val="00745D64"/>
    <w:rsid w:val="00747CA5"/>
    <w:rsid w:val="00756080"/>
    <w:rsid w:val="0075630C"/>
    <w:rsid w:val="00756683"/>
    <w:rsid w:val="0075696B"/>
    <w:rsid w:val="00763E2C"/>
    <w:rsid w:val="007645DE"/>
    <w:rsid w:val="007703DC"/>
    <w:rsid w:val="007764F0"/>
    <w:rsid w:val="00782C71"/>
    <w:rsid w:val="00782E1B"/>
    <w:rsid w:val="0078361C"/>
    <w:rsid w:val="00791835"/>
    <w:rsid w:val="00792086"/>
    <w:rsid w:val="0079478F"/>
    <w:rsid w:val="00794E3C"/>
    <w:rsid w:val="007A4D22"/>
    <w:rsid w:val="007A59A0"/>
    <w:rsid w:val="007B5076"/>
    <w:rsid w:val="007C2B38"/>
    <w:rsid w:val="007D0940"/>
    <w:rsid w:val="007D19E5"/>
    <w:rsid w:val="007D4AEC"/>
    <w:rsid w:val="007D58D4"/>
    <w:rsid w:val="007D7237"/>
    <w:rsid w:val="007E5DCA"/>
    <w:rsid w:val="007E5F3D"/>
    <w:rsid w:val="007F05FB"/>
    <w:rsid w:val="007F2600"/>
    <w:rsid w:val="007F431B"/>
    <w:rsid w:val="007F4D68"/>
    <w:rsid w:val="00802EA6"/>
    <w:rsid w:val="00806C69"/>
    <w:rsid w:val="008119F6"/>
    <w:rsid w:val="0081578E"/>
    <w:rsid w:val="008167BE"/>
    <w:rsid w:val="008177CA"/>
    <w:rsid w:val="00820CD1"/>
    <w:rsid w:val="00822BFE"/>
    <w:rsid w:val="008265CC"/>
    <w:rsid w:val="00827993"/>
    <w:rsid w:val="00830195"/>
    <w:rsid w:val="00833484"/>
    <w:rsid w:val="00835F78"/>
    <w:rsid w:val="00841DE8"/>
    <w:rsid w:val="00841FC1"/>
    <w:rsid w:val="00842865"/>
    <w:rsid w:val="00842ED1"/>
    <w:rsid w:val="008530FF"/>
    <w:rsid w:val="0085508E"/>
    <w:rsid w:val="00861139"/>
    <w:rsid w:val="00862623"/>
    <w:rsid w:val="00863B8E"/>
    <w:rsid w:val="00866ED4"/>
    <w:rsid w:val="0087370A"/>
    <w:rsid w:val="00874872"/>
    <w:rsid w:val="00880067"/>
    <w:rsid w:val="0088070B"/>
    <w:rsid w:val="008851C6"/>
    <w:rsid w:val="0088642E"/>
    <w:rsid w:val="008871C6"/>
    <w:rsid w:val="00887ED2"/>
    <w:rsid w:val="008912CA"/>
    <w:rsid w:val="008934C9"/>
    <w:rsid w:val="00897281"/>
    <w:rsid w:val="008C20A0"/>
    <w:rsid w:val="008C2418"/>
    <w:rsid w:val="008C4221"/>
    <w:rsid w:val="008C5243"/>
    <w:rsid w:val="008C6C4B"/>
    <w:rsid w:val="008D3F86"/>
    <w:rsid w:val="008D413C"/>
    <w:rsid w:val="008D63C3"/>
    <w:rsid w:val="008D6F5B"/>
    <w:rsid w:val="008E0F94"/>
    <w:rsid w:val="008E58CB"/>
    <w:rsid w:val="008E607A"/>
    <w:rsid w:val="008E7B7C"/>
    <w:rsid w:val="008F033F"/>
    <w:rsid w:val="008F2D34"/>
    <w:rsid w:val="008F2F5E"/>
    <w:rsid w:val="008F4DDE"/>
    <w:rsid w:val="008F6E9D"/>
    <w:rsid w:val="008F71EC"/>
    <w:rsid w:val="008F7472"/>
    <w:rsid w:val="008F7D69"/>
    <w:rsid w:val="009031E9"/>
    <w:rsid w:val="00903274"/>
    <w:rsid w:val="00903A19"/>
    <w:rsid w:val="00904AFB"/>
    <w:rsid w:val="009057DA"/>
    <w:rsid w:val="00907135"/>
    <w:rsid w:val="00911092"/>
    <w:rsid w:val="00912F04"/>
    <w:rsid w:val="0091415C"/>
    <w:rsid w:val="009152C2"/>
    <w:rsid w:val="009175CB"/>
    <w:rsid w:val="00917C1F"/>
    <w:rsid w:val="00921569"/>
    <w:rsid w:val="00931335"/>
    <w:rsid w:val="00933DD7"/>
    <w:rsid w:val="00940A45"/>
    <w:rsid w:val="0094290F"/>
    <w:rsid w:val="00942C1B"/>
    <w:rsid w:val="00951E5A"/>
    <w:rsid w:val="00953CC9"/>
    <w:rsid w:val="00955B19"/>
    <w:rsid w:val="00955B5F"/>
    <w:rsid w:val="00960F48"/>
    <w:rsid w:val="009619B5"/>
    <w:rsid w:val="0096419C"/>
    <w:rsid w:val="00965003"/>
    <w:rsid w:val="0096529D"/>
    <w:rsid w:val="0097029B"/>
    <w:rsid w:val="00970A36"/>
    <w:rsid w:val="00971527"/>
    <w:rsid w:val="00972CE8"/>
    <w:rsid w:val="00975E1D"/>
    <w:rsid w:val="009762BF"/>
    <w:rsid w:val="009765BD"/>
    <w:rsid w:val="00976933"/>
    <w:rsid w:val="00981E94"/>
    <w:rsid w:val="00985E37"/>
    <w:rsid w:val="00990FD6"/>
    <w:rsid w:val="00992C94"/>
    <w:rsid w:val="00994F21"/>
    <w:rsid w:val="009969AE"/>
    <w:rsid w:val="009973C6"/>
    <w:rsid w:val="009A53C8"/>
    <w:rsid w:val="009B095F"/>
    <w:rsid w:val="009B1A2D"/>
    <w:rsid w:val="009B2915"/>
    <w:rsid w:val="009B74AE"/>
    <w:rsid w:val="009C05C2"/>
    <w:rsid w:val="009C0B89"/>
    <w:rsid w:val="009C0D84"/>
    <w:rsid w:val="009C1822"/>
    <w:rsid w:val="009C64CF"/>
    <w:rsid w:val="009D1CD0"/>
    <w:rsid w:val="009D48C2"/>
    <w:rsid w:val="009D4C5E"/>
    <w:rsid w:val="009D5B52"/>
    <w:rsid w:val="009D6234"/>
    <w:rsid w:val="009D6909"/>
    <w:rsid w:val="009D7280"/>
    <w:rsid w:val="009E2B55"/>
    <w:rsid w:val="009E5469"/>
    <w:rsid w:val="009E750A"/>
    <w:rsid w:val="009F017A"/>
    <w:rsid w:val="009F4138"/>
    <w:rsid w:val="00A02491"/>
    <w:rsid w:val="00A03EB4"/>
    <w:rsid w:val="00A0660C"/>
    <w:rsid w:val="00A108F0"/>
    <w:rsid w:val="00A129D7"/>
    <w:rsid w:val="00A22743"/>
    <w:rsid w:val="00A23BA9"/>
    <w:rsid w:val="00A24968"/>
    <w:rsid w:val="00A255AC"/>
    <w:rsid w:val="00A256E9"/>
    <w:rsid w:val="00A30380"/>
    <w:rsid w:val="00A401A4"/>
    <w:rsid w:val="00A405A2"/>
    <w:rsid w:val="00A41341"/>
    <w:rsid w:val="00A427D0"/>
    <w:rsid w:val="00A434FB"/>
    <w:rsid w:val="00A47BFE"/>
    <w:rsid w:val="00A53BAD"/>
    <w:rsid w:val="00A566CB"/>
    <w:rsid w:val="00A61E7A"/>
    <w:rsid w:val="00A62B8E"/>
    <w:rsid w:val="00A71274"/>
    <w:rsid w:val="00A715B4"/>
    <w:rsid w:val="00A72A32"/>
    <w:rsid w:val="00A80851"/>
    <w:rsid w:val="00A81061"/>
    <w:rsid w:val="00A82BB6"/>
    <w:rsid w:val="00A87543"/>
    <w:rsid w:val="00A91FB0"/>
    <w:rsid w:val="00A953A7"/>
    <w:rsid w:val="00A96134"/>
    <w:rsid w:val="00A96E13"/>
    <w:rsid w:val="00AA2089"/>
    <w:rsid w:val="00AA31BC"/>
    <w:rsid w:val="00AA3FA0"/>
    <w:rsid w:val="00AA5080"/>
    <w:rsid w:val="00AA7D19"/>
    <w:rsid w:val="00AB06E0"/>
    <w:rsid w:val="00AB47BE"/>
    <w:rsid w:val="00AB626C"/>
    <w:rsid w:val="00AC4CD5"/>
    <w:rsid w:val="00AC54A8"/>
    <w:rsid w:val="00AC643C"/>
    <w:rsid w:val="00AD0EDB"/>
    <w:rsid w:val="00AD0FBA"/>
    <w:rsid w:val="00AD1D9C"/>
    <w:rsid w:val="00AD2888"/>
    <w:rsid w:val="00AD457E"/>
    <w:rsid w:val="00AE119E"/>
    <w:rsid w:val="00AE4A91"/>
    <w:rsid w:val="00AF15A1"/>
    <w:rsid w:val="00AF2DAE"/>
    <w:rsid w:val="00AF36E3"/>
    <w:rsid w:val="00AF7312"/>
    <w:rsid w:val="00AF7B50"/>
    <w:rsid w:val="00B01C4C"/>
    <w:rsid w:val="00B028E2"/>
    <w:rsid w:val="00B029F1"/>
    <w:rsid w:val="00B07B39"/>
    <w:rsid w:val="00B07E3A"/>
    <w:rsid w:val="00B14ADA"/>
    <w:rsid w:val="00B17B2A"/>
    <w:rsid w:val="00B202D5"/>
    <w:rsid w:val="00B20753"/>
    <w:rsid w:val="00B23445"/>
    <w:rsid w:val="00B24065"/>
    <w:rsid w:val="00B24FE0"/>
    <w:rsid w:val="00B26D25"/>
    <w:rsid w:val="00B27673"/>
    <w:rsid w:val="00B277F5"/>
    <w:rsid w:val="00B32341"/>
    <w:rsid w:val="00B43494"/>
    <w:rsid w:val="00B44B21"/>
    <w:rsid w:val="00B45563"/>
    <w:rsid w:val="00B4590E"/>
    <w:rsid w:val="00B46164"/>
    <w:rsid w:val="00B4661A"/>
    <w:rsid w:val="00B57BA3"/>
    <w:rsid w:val="00B6109C"/>
    <w:rsid w:val="00B635AB"/>
    <w:rsid w:val="00B63EFA"/>
    <w:rsid w:val="00B640F8"/>
    <w:rsid w:val="00B65FCA"/>
    <w:rsid w:val="00B73D02"/>
    <w:rsid w:val="00B769A0"/>
    <w:rsid w:val="00B77AB1"/>
    <w:rsid w:val="00B8081D"/>
    <w:rsid w:val="00B8485A"/>
    <w:rsid w:val="00B84F58"/>
    <w:rsid w:val="00B86E9D"/>
    <w:rsid w:val="00B878FB"/>
    <w:rsid w:val="00B87F79"/>
    <w:rsid w:val="00B91158"/>
    <w:rsid w:val="00B91534"/>
    <w:rsid w:val="00B91F28"/>
    <w:rsid w:val="00B92464"/>
    <w:rsid w:val="00B93C3A"/>
    <w:rsid w:val="00B94A9A"/>
    <w:rsid w:val="00B97C17"/>
    <w:rsid w:val="00BA5105"/>
    <w:rsid w:val="00BA69CC"/>
    <w:rsid w:val="00BA7A2A"/>
    <w:rsid w:val="00BB0EC3"/>
    <w:rsid w:val="00BB3B17"/>
    <w:rsid w:val="00BB51F4"/>
    <w:rsid w:val="00BB577C"/>
    <w:rsid w:val="00BC31CF"/>
    <w:rsid w:val="00BC4D84"/>
    <w:rsid w:val="00BC6866"/>
    <w:rsid w:val="00BD05A0"/>
    <w:rsid w:val="00BD28E8"/>
    <w:rsid w:val="00BD4671"/>
    <w:rsid w:val="00BD5009"/>
    <w:rsid w:val="00BE72C9"/>
    <w:rsid w:val="00BE79D0"/>
    <w:rsid w:val="00C0063B"/>
    <w:rsid w:val="00C007F4"/>
    <w:rsid w:val="00C00860"/>
    <w:rsid w:val="00C0724C"/>
    <w:rsid w:val="00C11DE4"/>
    <w:rsid w:val="00C14F91"/>
    <w:rsid w:val="00C20DAE"/>
    <w:rsid w:val="00C24B43"/>
    <w:rsid w:val="00C261D8"/>
    <w:rsid w:val="00C26980"/>
    <w:rsid w:val="00C2730F"/>
    <w:rsid w:val="00C379F2"/>
    <w:rsid w:val="00C40821"/>
    <w:rsid w:val="00C40EEE"/>
    <w:rsid w:val="00C45C4C"/>
    <w:rsid w:val="00C46BED"/>
    <w:rsid w:val="00C47047"/>
    <w:rsid w:val="00C5179B"/>
    <w:rsid w:val="00C52D1A"/>
    <w:rsid w:val="00C5629D"/>
    <w:rsid w:val="00C61091"/>
    <w:rsid w:val="00C61EE7"/>
    <w:rsid w:val="00C62C41"/>
    <w:rsid w:val="00C64556"/>
    <w:rsid w:val="00C718F4"/>
    <w:rsid w:val="00C72B75"/>
    <w:rsid w:val="00C74C12"/>
    <w:rsid w:val="00C805F7"/>
    <w:rsid w:val="00C83DE5"/>
    <w:rsid w:val="00C87795"/>
    <w:rsid w:val="00C879BF"/>
    <w:rsid w:val="00C87B61"/>
    <w:rsid w:val="00C934E2"/>
    <w:rsid w:val="00C9469C"/>
    <w:rsid w:val="00CA2BFA"/>
    <w:rsid w:val="00CA3C4B"/>
    <w:rsid w:val="00CA5511"/>
    <w:rsid w:val="00CA566C"/>
    <w:rsid w:val="00CB13CD"/>
    <w:rsid w:val="00CB1FCC"/>
    <w:rsid w:val="00CB2907"/>
    <w:rsid w:val="00CB2EA9"/>
    <w:rsid w:val="00CB383A"/>
    <w:rsid w:val="00CB7856"/>
    <w:rsid w:val="00CC0319"/>
    <w:rsid w:val="00CC388C"/>
    <w:rsid w:val="00CC3DE6"/>
    <w:rsid w:val="00CC67BA"/>
    <w:rsid w:val="00CC712F"/>
    <w:rsid w:val="00CD0172"/>
    <w:rsid w:val="00CD19A6"/>
    <w:rsid w:val="00CD223B"/>
    <w:rsid w:val="00CD510F"/>
    <w:rsid w:val="00CD6D0D"/>
    <w:rsid w:val="00CD7067"/>
    <w:rsid w:val="00CE38F1"/>
    <w:rsid w:val="00CE6B59"/>
    <w:rsid w:val="00CF0707"/>
    <w:rsid w:val="00CF42FD"/>
    <w:rsid w:val="00CF6236"/>
    <w:rsid w:val="00D00396"/>
    <w:rsid w:val="00D007CE"/>
    <w:rsid w:val="00D00B44"/>
    <w:rsid w:val="00D01DBC"/>
    <w:rsid w:val="00D05B9E"/>
    <w:rsid w:val="00D10059"/>
    <w:rsid w:val="00D126EC"/>
    <w:rsid w:val="00D129D2"/>
    <w:rsid w:val="00D13D9C"/>
    <w:rsid w:val="00D15D7A"/>
    <w:rsid w:val="00D227D6"/>
    <w:rsid w:val="00D23AF8"/>
    <w:rsid w:val="00D24EC7"/>
    <w:rsid w:val="00D26188"/>
    <w:rsid w:val="00D3081C"/>
    <w:rsid w:val="00D322DF"/>
    <w:rsid w:val="00D343A6"/>
    <w:rsid w:val="00D358C5"/>
    <w:rsid w:val="00D435E7"/>
    <w:rsid w:val="00D4423B"/>
    <w:rsid w:val="00D477EE"/>
    <w:rsid w:val="00D4785B"/>
    <w:rsid w:val="00D52600"/>
    <w:rsid w:val="00D55E00"/>
    <w:rsid w:val="00D5646D"/>
    <w:rsid w:val="00D62D74"/>
    <w:rsid w:val="00D62F13"/>
    <w:rsid w:val="00D64D3E"/>
    <w:rsid w:val="00D6529D"/>
    <w:rsid w:val="00D6624F"/>
    <w:rsid w:val="00D73339"/>
    <w:rsid w:val="00D80037"/>
    <w:rsid w:val="00D81C04"/>
    <w:rsid w:val="00D86AF7"/>
    <w:rsid w:val="00D903E6"/>
    <w:rsid w:val="00D929A7"/>
    <w:rsid w:val="00D932BB"/>
    <w:rsid w:val="00DA19A2"/>
    <w:rsid w:val="00DA19BE"/>
    <w:rsid w:val="00DA4B1F"/>
    <w:rsid w:val="00DB1A2C"/>
    <w:rsid w:val="00DB2488"/>
    <w:rsid w:val="00DB3354"/>
    <w:rsid w:val="00DB7F74"/>
    <w:rsid w:val="00DC00B3"/>
    <w:rsid w:val="00DC0205"/>
    <w:rsid w:val="00DC1A44"/>
    <w:rsid w:val="00DC2AA3"/>
    <w:rsid w:val="00DC5224"/>
    <w:rsid w:val="00DD3777"/>
    <w:rsid w:val="00DD40E8"/>
    <w:rsid w:val="00DD44CE"/>
    <w:rsid w:val="00DD45B4"/>
    <w:rsid w:val="00DD613C"/>
    <w:rsid w:val="00DE6899"/>
    <w:rsid w:val="00DF5090"/>
    <w:rsid w:val="00DF5312"/>
    <w:rsid w:val="00DF61BE"/>
    <w:rsid w:val="00DF764F"/>
    <w:rsid w:val="00E001CF"/>
    <w:rsid w:val="00E013FF"/>
    <w:rsid w:val="00E02E23"/>
    <w:rsid w:val="00E038E3"/>
    <w:rsid w:val="00E03BA9"/>
    <w:rsid w:val="00E06E30"/>
    <w:rsid w:val="00E12641"/>
    <w:rsid w:val="00E23791"/>
    <w:rsid w:val="00E320A2"/>
    <w:rsid w:val="00E410E7"/>
    <w:rsid w:val="00E4196E"/>
    <w:rsid w:val="00E4390C"/>
    <w:rsid w:val="00E46646"/>
    <w:rsid w:val="00E47AA8"/>
    <w:rsid w:val="00E47B4B"/>
    <w:rsid w:val="00E51DCF"/>
    <w:rsid w:val="00E52627"/>
    <w:rsid w:val="00E55BF0"/>
    <w:rsid w:val="00E579CD"/>
    <w:rsid w:val="00E627B4"/>
    <w:rsid w:val="00E65F45"/>
    <w:rsid w:val="00E7267E"/>
    <w:rsid w:val="00E73A3B"/>
    <w:rsid w:val="00E7717D"/>
    <w:rsid w:val="00E82B27"/>
    <w:rsid w:val="00E834B5"/>
    <w:rsid w:val="00E929BE"/>
    <w:rsid w:val="00E97A06"/>
    <w:rsid w:val="00EA0F8D"/>
    <w:rsid w:val="00EA1487"/>
    <w:rsid w:val="00EA6AA5"/>
    <w:rsid w:val="00EB15EA"/>
    <w:rsid w:val="00EB3AD0"/>
    <w:rsid w:val="00EB45DE"/>
    <w:rsid w:val="00EB48A6"/>
    <w:rsid w:val="00EB6087"/>
    <w:rsid w:val="00EC0BE6"/>
    <w:rsid w:val="00EC1DD3"/>
    <w:rsid w:val="00EC2E10"/>
    <w:rsid w:val="00EC5ABD"/>
    <w:rsid w:val="00EC7FAA"/>
    <w:rsid w:val="00ED782C"/>
    <w:rsid w:val="00EE071A"/>
    <w:rsid w:val="00EE329D"/>
    <w:rsid w:val="00EE35FA"/>
    <w:rsid w:val="00EE47E3"/>
    <w:rsid w:val="00EE49A9"/>
    <w:rsid w:val="00EE6D17"/>
    <w:rsid w:val="00EE7303"/>
    <w:rsid w:val="00EF1910"/>
    <w:rsid w:val="00EF30C7"/>
    <w:rsid w:val="00EF35C2"/>
    <w:rsid w:val="00EF47AD"/>
    <w:rsid w:val="00EF7181"/>
    <w:rsid w:val="00EF7E24"/>
    <w:rsid w:val="00F03945"/>
    <w:rsid w:val="00F0604B"/>
    <w:rsid w:val="00F065E6"/>
    <w:rsid w:val="00F06851"/>
    <w:rsid w:val="00F10B8F"/>
    <w:rsid w:val="00F11F33"/>
    <w:rsid w:val="00F122B9"/>
    <w:rsid w:val="00F1321A"/>
    <w:rsid w:val="00F13B48"/>
    <w:rsid w:val="00F140AD"/>
    <w:rsid w:val="00F22DE7"/>
    <w:rsid w:val="00F30DBB"/>
    <w:rsid w:val="00F3107B"/>
    <w:rsid w:val="00F31B92"/>
    <w:rsid w:val="00F31C26"/>
    <w:rsid w:val="00F34B09"/>
    <w:rsid w:val="00F351BD"/>
    <w:rsid w:val="00F352B3"/>
    <w:rsid w:val="00F37067"/>
    <w:rsid w:val="00F41221"/>
    <w:rsid w:val="00F424C0"/>
    <w:rsid w:val="00F426FA"/>
    <w:rsid w:val="00F43765"/>
    <w:rsid w:val="00F46573"/>
    <w:rsid w:val="00F50376"/>
    <w:rsid w:val="00F51A1F"/>
    <w:rsid w:val="00F5228F"/>
    <w:rsid w:val="00F54576"/>
    <w:rsid w:val="00F550DC"/>
    <w:rsid w:val="00F63243"/>
    <w:rsid w:val="00F641E0"/>
    <w:rsid w:val="00F71356"/>
    <w:rsid w:val="00F71EB9"/>
    <w:rsid w:val="00F728D7"/>
    <w:rsid w:val="00F7721D"/>
    <w:rsid w:val="00F800A9"/>
    <w:rsid w:val="00F907CB"/>
    <w:rsid w:val="00F94D43"/>
    <w:rsid w:val="00FA1BB3"/>
    <w:rsid w:val="00FA57CE"/>
    <w:rsid w:val="00FA67CF"/>
    <w:rsid w:val="00FB12F8"/>
    <w:rsid w:val="00FB320F"/>
    <w:rsid w:val="00FB6CA7"/>
    <w:rsid w:val="00FC1593"/>
    <w:rsid w:val="00FC1753"/>
    <w:rsid w:val="00FC69C9"/>
    <w:rsid w:val="00FC7D56"/>
    <w:rsid w:val="00FD10FF"/>
    <w:rsid w:val="00FD235B"/>
    <w:rsid w:val="00FD6AE3"/>
    <w:rsid w:val="00FE1471"/>
    <w:rsid w:val="00FE318B"/>
    <w:rsid w:val="00FE3A63"/>
    <w:rsid w:val="00FF427B"/>
    <w:rsid w:val="00FF4311"/>
    <w:rsid w:val="00FF54AA"/>
    <w:rsid w:val="00FF649F"/>
    <w:rsid w:val="00FF6929"/>
    <w:rsid w:val="016F77B8"/>
    <w:rsid w:val="1B47DDCE"/>
    <w:rsid w:val="2AC5FE0F"/>
    <w:rsid w:val="2E026AEC"/>
    <w:rsid w:val="3255BDF9"/>
    <w:rsid w:val="44012798"/>
    <w:rsid w:val="4F39D173"/>
    <w:rsid w:val="58E46B1B"/>
    <w:rsid w:val="5C30CDCD"/>
    <w:rsid w:val="65AF09FE"/>
    <w:rsid w:val="76005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A92"/>
  <w15:docId w15:val="{82EC3104-A483-482D-B2E4-FA21B4DE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431DF"/>
    <w:pPr>
      <w:spacing w:before="100" w:beforeAutospacing="1" w:after="100" w:afterAutospacing="1" w:line="240" w:lineRule="auto"/>
      <w:outlineLvl w:val="0"/>
    </w:pPr>
    <w:rPr>
      <w:rFonts w:ascii="Calibri" w:eastAsia="Times New Roman" w:hAnsi="Calibri" w:cs="Times New Roman"/>
      <w:b/>
      <w:bCs/>
      <w:color w:val="7C502B"/>
      <w:kern w:val="36"/>
      <w:sz w:val="48"/>
      <w:szCs w:val="48"/>
    </w:rPr>
  </w:style>
  <w:style w:type="paragraph" w:styleId="Kop2">
    <w:name w:val="heading 2"/>
    <w:basedOn w:val="Standaard"/>
    <w:link w:val="Kop2Char"/>
    <w:uiPriority w:val="9"/>
    <w:qFormat/>
    <w:rsid w:val="003431DF"/>
    <w:pPr>
      <w:spacing w:before="100" w:beforeAutospacing="1" w:after="100" w:afterAutospacing="1" w:line="240" w:lineRule="auto"/>
      <w:outlineLvl w:val="1"/>
    </w:pPr>
    <w:rPr>
      <w:rFonts w:ascii="Calibri" w:eastAsia="Times New Roman" w:hAnsi="Calibri" w:cs="Times New Roman"/>
      <w:b/>
      <w:bCs/>
      <w:color w:val="228B22"/>
      <w:sz w:val="36"/>
      <w:szCs w:val="36"/>
    </w:rPr>
  </w:style>
  <w:style w:type="paragraph" w:styleId="Kop3">
    <w:name w:val="heading 3"/>
    <w:basedOn w:val="Standaard"/>
    <w:link w:val="Kop3Char"/>
    <w:uiPriority w:val="9"/>
    <w:qFormat/>
    <w:rsid w:val="003431DF"/>
    <w:pPr>
      <w:spacing w:before="100" w:beforeAutospacing="1" w:after="100" w:afterAutospacing="1" w:line="240" w:lineRule="auto"/>
      <w:outlineLvl w:val="2"/>
    </w:pPr>
    <w:rPr>
      <w:rFonts w:ascii="Calibri" w:eastAsia="Times New Roman" w:hAnsi="Calibri" w:cs="Times New Roman"/>
      <w:b/>
      <w:bCs/>
      <w:color w:val="8DC63F"/>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1DF"/>
    <w:rPr>
      <w:rFonts w:ascii="Calibri" w:eastAsia="Times New Roman" w:hAnsi="Calibri" w:cs="Times New Roman"/>
      <w:b/>
      <w:bCs/>
      <w:color w:val="7C502B"/>
      <w:kern w:val="36"/>
      <w:sz w:val="48"/>
      <w:szCs w:val="48"/>
    </w:rPr>
  </w:style>
  <w:style w:type="character" w:customStyle="1" w:styleId="Kop2Char">
    <w:name w:val="Kop 2 Char"/>
    <w:basedOn w:val="Standaardalinea-lettertype"/>
    <w:link w:val="Kop2"/>
    <w:uiPriority w:val="9"/>
    <w:rsid w:val="003431DF"/>
    <w:rPr>
      <w:rFonts w:ascii="Calibri" w:eastAsia="Times New Roman" w:hAnsi="Calibri" w:cs="Times New Roman"/>
      <w:b/>
      <w:bCs/>
      <w:color w:val="228B22"/>
      <w:sz w:val="36"/>
      <w:szCs w:val="36"/>
    </w:rPr>
  </w:style>
  <w:style w:type="character" w:customStyle="1" w:styleId="Kop3Char">
    <w:name w:val="Kop 3 Char"/>
    <w:basedOn w:val="Standaardalinea-lettertype"/>
    <w:link w:val="Kop3"/>
    <w:uiPriority w:val="9"/>
    <w:rsid w:val="003431DF"/>
    <w:rPr>
      <w:rFonts w:ascii="Calibri" w:eastAsia="Times New Roman" w:hAnsi="Calibri" w:cs="Times New Roman"/>
      <w:b/>
      <w:bCs/>
      <w:color w:val="8DC63F"/>
      <w:sz w:val="27"/>
      <w:szCs w:val="27"/>
    </w:rPr>
  </w:style>
  <w:style w:type="paragraph" w:styleId="Normaalweb">
    <w:name w:val="Normal (Web)"/>
    <w:basedOn w:val="Standaard"/>
    <w:uiPriority w:val="99"/>
    <w:semiHidden/>
    <w:unhideWhenUsed/>
    <w:rsid w:val="00AE1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ardalinea-lettertype"/>
    <w:rsid w:val="00AE119E"/>
  </w:style>
  <w:style w:type="character" w:styleId="Hyperlink">
    <w:name w:val="Hyperlink"/>
    <w:basedOn w:val="Standaardalinea-lettertype"/>
    <w:uiPriority w:val="99"/>
    <w:unhideWhenUsed/>
    <w:rsid w:val="00AE119E"/>
    <w:rPr>
      <w:color w:val="0000FF"/>
      <w:u w:val="single"/>
    </w:rPr>
  </w:style>
  <w:style w:type="paragraph" w:styleId="Koptekst">
    <w:name w:val="header"/>
    <w:basedOn w:val="Standaard"/>
    <w:link w:val="KoptekstChar"/>
    <w:uiPriority w:val="99"/>
    <w:unhideWhenUsed/>
    <w:rsid w:val="00AE4A9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E4A91"/>
  </w:style>
  <w:style w:type="paragraph" w:styleId="Voettekst">
    <w:name w:val="footer"/>
    <w:basedOn w:val="Standaard"/>
    <w:link w:val="VoettekstChar"/>
    <w:uiPriority w:val="99"/>
    <w:unhideWhenUsed/>
    <w:qFormat/>
    <w:rsid w:val="00AE4A9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E4A91"/>
  </w:style>
  <w:style w:type="character" w:customStyle="1" w:styleId="Onopgelostemelding1">
    <w:name w:val="Onopgeloste melding1"/>
    <w:basedOn w:val="Standaardalinea-lettertype"/>
    <w:uiPriority w:val="99"/>
    <w:semiHidden/>
    <w:unhideWhenUsed/>
    <w:rsid w:val="0009090E"/>
    <w:rPr>
      <w:color w:val="808080"/>
      <w:shd w:val="clear" w:color="auto" w:fill="E6E6E6"/>
    </w:rPr>
  </w:style>
  <w:style w:type="paragraph" w:styleId="Kopvaninhoudsopgave">
    <w:name w:val="TOC Heading"/>
    <w:basedOn w:val="Kop1"/>
    <w:next w:val="Standaard"/>
    <w:uiPriority w:val="39"/>
    <w:unhideWhenUsed/>
    <w:qFormat/>
    <w:rsid w:val="00AF7B50"/>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Inhopg1">
    <w:name w:val="toc 1"/>
    <w:basedOn w:val="Standaard"/>
    <w:next w:val="Standaard"/>
    <w:autoRedefine/>
    <w:uiPriority w:val="39"/>
    <w:unhideWhenUsed/>
    <w:rsid w:val="00AF7B50"/>
    <w:pPr>
      <w:spacing w:after="100"/>
    </w:pPr>
  </w:style>
  <w:style w:type="paragraph" w:styleId="Inhopg2">
    <w:name w:val="toc 2"/>
    <w:basedOn w:val="Standaard"/>
    <w:next w:val="Standaard"/>
    <w:autoRedefine/>
    <w:uiPriority w:val="39"/>
    <w:unhideWhenUsed/>
    <w:rsid w:val="00AF7B50"/>
    <w:pPr>
      <w:spacing w:after="100"/>
      <w:ind w:left="220"/>
    </w:pPr>
  </w:style>
  <w:style w:type="paragraph" w:styleId="Inhopg3">
    <w:name w:val="toc 3"/>
    <w:basedOn w:val="Standaard"/>
    <w:next w:val="Standaard"/>
    <w:autoRedefine/>
    <w:uiPriority w:val="39"/>
    <w:unhideWhenUsed/>
    <w:rsid w:val="00AF7B50"/>
    <w:pPr>
      <w:spacing w:after="100"/>
      <w:ind w:left="440"/>
    </w:pPr>
  </w:style>
  <w:style w:type="paragraph" w:styleId="Ballontekst">
    <w:name w:val="Balloon Text"/>
    <w:basedOn w:val="Standaard"/>
    <w:link w:val="BallontekstChar"/>
    <w:uiPriority w:val="99"/>
    <w:semiHidden/>
    <w:unhideWhenUsed/>
    <w:rsid w:val="00D227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27D6"/>
    <w:rPr>
      <w:rFonts w:ascii="Segoe UI" w:hAnsi="Segoe UI" w:cs="Segoe UI"/>
      <w:sz w:val="18"/>
      <w:szCs w:val="18"/>
    </w:rPr>
  </w:style>
  <w:style w:type="paragraph" w:styleId="Lijstalinea">
    <w:name w:val="List Paragraph"/>
    <w:basedOn w:val="Standaard"/>
    <w:uiPriority w:val="34"/>
    <w:qFormat/>
    <w:rsid w:val="003644BC"/>
    <w:pPr>
      <w:ind w:left="720"/>
      <w:contextualSpacing/>
    </w:pPr>
  </w:style>
  <w:style w:type="character" w:styleId="Verwijzingopmerking">
    <w:name w:val="annotation reference"/>
    <w:basedOn w:val="Standaardalinea-lettertype"/>
    <w:uiPriority w:val="99"/>
    <w:semiHidden/>
    <w:unhideWhenUsed/>
    <w:rsid w:val="004853E1"/>
    <w:rPr>
      <w:sz w:val="16"/>
      <w:szCs w:val="16"/>
    </w:rPr>
  </w:style>
  <w:style w:type="paragraph" w:styleId="Tekstopmerking">
    <w:name w:val="annotation text"/>
    <w:basedOn w:val="Standaard"/>
    <w:link w:val="TekstopmerkingChar"/>
    <w:uiPriority w:val="99"/>
    <w:semiHidden/>
    <w:unhideWhenUsed/>
    <w:rsid w:val="004853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853E1"/>
    <w:rPr>
      <w:sz w:val="20"/>
      <w:szCs w:val="20"/>
    </w:rPr>
  </w:style>
  <w:style w:type="paragraph" w:styleId="Onderwerpvanopmerking">
    <w:name w:val="annotation subject"/>
    <w:basedOn w:val="Tekstopmerking"/>
    <w:next w:val="Tekstopmerking"/>
    <w:link w:val="OnderwerpvanopmerkingChar"/>
    <w:uiPriority w:val="99"/>
    <w:semiHidden/>
    <w:unhideWhenUsed/>
    <w:rsid w:val="004853E1"/>
    <w:rPr>
      <w:b/>
      <w:bCs/>
    </w:rPr>
  </w:style>
  <w:style w:type="character" w:customStyle="1" w:styleId="OnderwerpvanopmerkingChar">
    <w:name w:val="Onderwerp van opmerking Char"/>
    <w:basedOn w:val="TekstopmerkingChar"/>
    <w:link w:val="Onderwerpvanopmerking"/>
    <w:uiPriority w:val="99"/>
    <w:semiHidden/>
    <w:rsid w:val="004853E1"/>
    <w:rPr>
      <w:b/>
      <w:bCs/>
      <w:sz w:val="20"/>
      <w:szCs w:val="20"/>
    </w:rPr>
  </w:style>
  <w:style w:type="character" w:styleId="Zwaar">
    <w:name w:val="Strong"/>
    <w:basedOn w:val="Standaardalinea-lettertype"/>
    <w:uiPriority w:val="22"/>
    <w:qFormat/>
    <w:rsid w:val="00470190"/>
    <w:rPr>
      <w:b/>
      <w:bCs/>
    </w:rPr>
  </w:style>
  <w:style w:type="paragraph" w:styleId="Voetnoottekst">
    <w:name w:val="footnote text"/>
    <w:basedOn w:val="Standaard"/>
    <w:link w:val="VoetnoottekstChar"/>
    <w:uiPriority w:val="99"/>
    <w:semiHidden/>
    <w:unhideWhenUsed/>
    <w:rsid w:val="004A3B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A3B94"/>
    <w:rPr>
      <w:sz w:val="20"/>
      <w:szCs w:val="20"/>
    </w:rPr>
  </w:style>
  <w:style w:type="character" w:styleId="Voetnootmarkering">
    <w:name w:val="footnote reference"/>
    <w:basedOn w:val="Standaardalinea-lettertype"/>
    <w:uiPriority w:val="99"/>
    <w:semiHidden/>
    <w:unhideWhenUsed/>
    <w:rsid w:val="004A3B94"/>
    <w:rPr>
      <w:vertAlign w:val="superscript"/>
    </w:rPr>
  </w:style>
  <w:style w:type="character" w:styleId="GevolgdeHyperlink">
    <w:name w:val="FollowedHyperlink"/>
    <w:basedOn w:val="Standaardalinea-lettertype"/>
    <w:uiPriority w:val="99"/>
    <w:semiHidden/>
    <w:unhideWhenUsed/>
    <w:rsid w:val="006B259C"/>
    <w:rPr>
      <w:color w:val="954F72" w:themeColor="followedHyperlink"/>
      <w:u w:val="single"/>
    </w:rPr>
  </w:style>
  <w:style w:type="character" w:customStyle="1" w:styleId="sr-only">
    <w:name w:val="sr-only"/>
    <w:basedOn w:val="Standaardalinea-lettertype"/>
    <w:rsid w:val="00350EA0"/>
  </w:style>
  <w:style w:type="character" w:styleId="Onopgelostemelding">
    <w:name w:val="Unresolved Mention"/>
    <w:basedOn w:val="Standaardalinea-lettertype"/>
    <w:uiPriority w:val="99"/>
    <w:semiHidden/>
    <w:unhideWhenUsed/>
    <w:rsid w:val="007F4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61626">
      <w:bodyDiv w:val="1"/>
      <w:marLeft w:val="0"/>
      <w:marRight w:val="0"/>
      <w:marTop w:val="0"/>
      <w:marBottom w:val="0"/>
      <w:divBdr>
        <w:top w:val="none" w:sz="0" w:space="0" w:color="auto"/>
        <w:left w:val="none" w:sz="0" w:space="0" w:color="auto"/>
        <w:bottom w:val="none" w:sz="0" w:space="0" w:color="auto"/>
        <w:right w:val="none" w:sz="0" w:space="0" w:color="auto"/>
      </w:divBdr>
    </w:div>
    <w:div w:id="898327643">
      <w:bodyDiv w:val="1"/>
      <w:marLeft w:val="0"/>
      <w:marRight w:val="0"/>
      <w:marTop w:val="0"/>
      <w:marBottom w:val="0"/>
      <w:divBdr>
        <w:top w:val="none" w:sz="0" w:space="0" w:color="auto"/>
        <w:left w:val="none" w:sz="0" w:space="0" w:color="auto"/>
        <w:bottom w:val="none" w:sz="0" w:space="0" w:color="auto"/>
        <w:right w:val="none" w:sz="0" w:space="0" w:color="auto"/>
      </w:divBdr>
    </w:div>
    <w:div w:id="1092317495">
      <w:bodyDiv w:val="1"/>
      <w:marLeft w:val="0"/>
      <w:marRight w:val="0"/>
      <w:marTop w:val="0"/>
      <w:marBottom w:val="0"/>
      <w:divBdr>
        <w:top w:val="none" w:sz="0" w:space="0" w:color="auto"/>
        <w:left w:val="none" w:sz="0" w:space="0" w:color="auto"/>
        <w:bottom w:val="none" w:sz="0" w:space="0" w:color="auto"/>
        <w:right w:val="none" w:sz="0" w:space="0" w:color="auto"/>
      </w:divBdr>
      <w:divsChild>
        <w:div w:id="657269077">
          <w:marLeft w:val="-115"/>
          <w:marRight w:val="0"/>
          <w:marTop w:val="0"/>
          <w:marBottom w:val="0"/>
          <w:divBdr>
            <w:top w:val="none" w:sz="0" w:space="0" w:color="auto"/>
            <w:left w:val="none" w:sz="0" w:space="0" w:color="auto"/>
            <w:bottom w:val="none" w:sz="0" w:space="0" w:color="auto"/>
            <w:right w:val="none" w:sz="0" w:space="0" w:color="auto"/>
          </w:divBdr>
        </w:div>
      </w:divsChild>
    </w:div>
    <w:div w:id="1451781744">
      <w:bodyDiv w:val="1"/>
      <w:marLeft w:val="0"/>
      <w:marRight w:val="0"/>
      <w:marTop w:val="0"/>
      <w:marBottom w:val="0"/>
      <w:divBdr>
        <w:top w:val="none" w:sz="0" w:space="0" w:color="auto"/>
        <w:left w:val="none" w:sz="0" w:space="0" w:color="auto"/>
        <w:bottom w:val="none" w:sz="0" w:space="0" w:color="auto"/>
        <w:right w:val="none" w:sz="0" w:space="0" w:color="auto"/>
      </w:divBdr>
    </w:div>
    <w:div w:id="1483277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onsentmethode.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55A6-852F-4677-808A-0AE4D00F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6086</Words>
  <Characters>33479</Characters>
  <Application>Microsoft Office Word</Application>
  <DocSecurity>0</DocSecurity>
  <Lines>278</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PKM Solutions B.V.</Company>
  <LinksUpToDate>false</LinksUpToDate>
  <CharactersWithSpaces>39487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Hoefnagels</dc:creator>
  <cp:keywords/>
  <dc:description/>
  <cp:lastModifiedBy>Tijn Hoefnagels</cp:lastModifiedBy>
  <cp:revision>63</cp:revision>
  <cp:lastPrinted>2023-03-28T16:46:00Z</cp:lastPrinted>
  <dcterms:created xsi:type="dcterms:W3CDTF">2024-01-29T10:20:00Z</dcterms:created>
  <dcterms:modified xsi:type="dcterms:W3CDTF">2025-01-24T13:45:00Z</dcterms:modified>
</cp:coreProperties>
</file>